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372ED" w14:textId="77777777" w:rsidR="00243B8C" w:rsidRPr="009676B0" w:rsidRDefault="00B0407B" w:rsidP="00B76959">
      <w:pPr>
        <w:jc w:val="center"/>
        <w:rPr>
          <w:rFonts w:asciiTheme="minorHAnsi" w:hAnsiTheme="minorHAnsi" w:cstheme="minorHAnsi"/>
          <w:b/>
          <w:sz w:val="28"/>
          <w:szCs w:val="28"/>
        </w:rPr>
      </w:pPr>
      <w:r w:rsidRPr="009676B0">
        <w:rPr>
          <w:rFonts w:asciiTheme="minorHAnsi" w:hAnsiTheme="minorHAnsi" w:cstheme="minorHAnsi"/>
          <w:b/>
          <w:sz w:val="28"/>
          <w:szCs w:val="28"/>
        </w:rPr>
        <w:t>City of Alpena</w:t>
      </w:r>
    </w:p>
    <w:p w14:paraId="25ACB0A3" w14:textId="61CD5C0C" w:rsidR="00243B8C" w:rsidRPr="009676B0" w:rsidRDefault="00243B8C" w:rsidP="00B76959">
      <w:pPr>
        <w:jc w:val="center"/>
        <w:rPr>
          <w:rFonts w:asciiTheme="minorHAnsi" w:hAnsiTheme="minorHAnsi" w:cstheme="minorHAnsi"/>
          <w:b/>
          <w:sz w:val="28"/>
          <w:szCs w:val="28"/>
        </w:rPr>
      </w:pPr>
      <w:r w:rsidRPr="009676B0">
        <w:rPr>
          <w:rFonts w:asciiTheme="minorHAnsi" w:hAnsiTheme="minorHAnsi" w:cstheme="minorHAnsi"/>
          <w:b/>
          <w:sz w:val="28"/>
          <w:szCs w:val="28"/>
        </w:rPr>
        <w:t xml:space="preserve">Ordinance No. </w:t>
      </w:r>
      <w:r w:rsidR="00B0407B" w:rsidRPr="009676B0">
        <w:rPr>
          <w:rFonts w:asciiTheme="minorHAnsi" w:hAnsiTheme="minorHAnsi" w:cstheme="minorHAnsi"/>
          <w:b/>
          <w:sz w:val="28"/>
          <w:szCs w:val="28"/>
        </w:rPr>
        <w:t>____</w:t>
      </w:r>
      <w:r w:rsidR="00BA16AF" w:rsidRPr="009676B0">
        <w:rPr>
          <w:rFonts w:asciiTheme="minorHAnsi" w:hAnsiTheme="minorHAnsi" w:cstheme="minorHAnsi"/>
          <w:b/>
          <w:sz w:val="28"/>
          <w:szCs w:val="28"/>
        </w:rPr>
        <w:t xml:space="preserve"> of 202</w:t>
      </w:r>
      <w:r w:rsidR="008B4BA3">
        <w:rPr>
          <w:rFonts w:asciiTheme="minorHAnsi" w:hAnsiTheme="minorHAnsi" w:cstheme="minorHAnsi"/>
          <w:b/>
          <w:sz w:val="28"/>
          <w:szCs w:val="28"/>
        </w:rPr>
        <w:t>2</w:t>
      </w:r>
    </w:p>
    <w:p w14:paraId="6D011C14" w14:textId="77777777" w:rsidR="00243B8C" w:rsidRPr="009676B0" w:rsidRDefault="00243B8C" w:rsidP="00B76959">
      <w:pPr>
        <w:jc w:val="center"/>
        <w:rPr>
          <w:rFonts w:asciiTheme="minorHAnsi" w:hAnsiTheme="minorHAnsi" w:cstheme="minorHAnsi"/>
          <w:b/>
          <w:sz w:val="16"/>
          <w:szCs w:val="28"/>
        </w:rPr>
      </w:pPr>
    </w:p>
    <w:p w14:paraId="5E9F1450" w14:textId="77777777" w:rsidR="00243B8C" w:rsidRPr="009676B0" w:rsidRDefault="00250A68" w:rsidP="00B76959">
      <w:pPr>
        <w:jc w:val="center"/>
        <w:rPr>
          <w:rFonts w:asciiTheme="minorHAnsi" w:hAnsiTheme="minorHAnsi" w:cstheme="minorHAnsi"/>
          <w:b/>
          <w:szCs w:val="22"/>
        </w:rPr>
      </w:pPr>
      <w:r w:rsidRPr="00A12439">
        <w:rPr>
          <w:rFonts w:asciiTheme="minorHAnsi" w:hAnsiTheme="minorHAnsi" w:cstheme="minorHAnsi"/>
          <w:b/>
          <w:szCs w:val="22"/>
        </w:rPr>
        <w:t xml:space="preserve">An ordinance to amend the </w:t>
      </w:r>
      <w:r w:rsidR="008B3F57" w:rsidRPr="00A12439">
        <w:rPr>
          <w:rFonts w:asciiTheme="minorHAnsi" w:hAnsiTheme="minorHAnsi" w:cstheme="minorHAnsi"/>
          <w:b/>
          <w:szCs w:val="22"/>
        </w:rPr>
        <w:t>City of Alpena</w:t>
      </w:r>
      <w:r w:rsidRPr="00A12439">
        <w:rPr>
          <w:rFonts w:asciiTheme="minorHAnsi" w:hAnsiTheme="minorHAnsi" w:cstheme="minorHAnsi"/>
          <w:b/>
          <w:szCs w:val="22"/>
        </w:rPr>
        <w:t xml:space="preserve"> Zoning Ordinance </w:t>
      </w:r>
      <w:r w:rsidR="009A4992" w:rsidRPr="00A12439">
        <w:rPr>
          <w:rFonts w:asciiTheme="minorHAnsi" w:hAnsiTheme="minorHAnsi" w:cstheme="minorHAnsi"/>
          <w:b/>
          <w:szCs w:val="22"/>
        </w:rPr>
        <w:t xml:space="preserve">Article 2 (Construction of Language &amp; Definitions), </w:t>
      </w:r>
      <w:r w:rsidR="008B3F57" w:rsidRPr="00A12439">
        <w:rPr>
          <w:rFonts w:asciiTheme="minorHAnsi" w:hAnsiTheme="minorHAnsi" w:cstheme="minorHAnsi"/>
          <w:b/>
          <w:szCs w:val="22"/>
        </w:rPr>
        <w:t xml:space="preserve">Article </w:t>
      </w:r>
      <w:r w:rsidR="00A12439" w:rsidRPr="00A12439">
        <w:rPr>
          <w:rFonts w:asciiTheme="minorHAnsi" w:hAnsiTheme="minorHAnsi" w:cstheme="minorHAnsi"/>
          <w:b/>
          <w:szCs w:val="22"/>
        </w:rPr>
        <w:t>5</w:t>
      </w:r>
      <w:r w:rsidR="008B3F57" w:rsidRPr="00A12439">
        <w:rPr>
          <w:rFonts w:asciiTheme="minorHAnsi" w:hAnsiTheme="minorHAnsi" w:cstheme="minorHAnsi"/>
          <w:b/>
          <w:szCs w:val="22"/>
        </w:rPr>
        <w:t xml:space="preserve"> (</w:t>
      </w:r>
      <w:r w:rsidR="00A12439" w:rsidRPr="00A12439">
        <w:rPr>
          <w:rFonts w:asciiTheme="minorHAnsi" w:hAnsiTheme="minorHAnsi" w:cstheme="minorHAnsi"/>
          <w:b/>
          <w:szCs w:val="22"/>
        </w:rPr>
        <w:t>Zoning Districts</w:t>
      </w:r>
      <w:r w:rsidR="00793F73">
        <w:rPr>
          <w:rFonts w:asciiTheme="minorHAnsi" w:hAnsiTheme="minorHAnsi" w:cstheme="minorHAnsi"/>
          <w:b/>
          <w:szCs w:val="22"/>
        </w:rPr>
        <w:t>)</w:t>
      </w:r>
      <w:r w:rsidR="00A12439" w:rsidRPr="00A12439">
        <w:rPr>
          <w:rFonts w:asciiTheme="minorHAnsi" w:hAnsiTheme="minorHAnsi" w:cstheme="minorHAnsi"/>
          <w:b/>
          <w:szCs w:val="22"/>
        </w:rPr>
        <w:t xml:space="preserve"> and Article 7 (Supplemental </w:t>
      </w:r>
      <w:r w:rsidR="00A12439">
        <w:rPr>
          <w:rFonts w:asciiTheme="minorHAnsi" w:hAnsiTheme="minorHAnsi" w:cstheme="minorHAnsi"/>
          <w:b/>
          <w:szCs w:val="22"/>
        </w:rPr>
        <w:t xml:space="preserve">Development </w:t>
      </w:r>
      <w:r w:rsidR="00A12439" w:rsidRPr="00A12439">
        <w:rPr>
          <w:rFonts w:asciiTheme="minorHAnsi" w:hAnsiTheme="minorHAnsi" w:cstheme="minorHAnsi"/>
          <w:b/>
          <w:szCs w:val="22"/>
        </w:rPr>
        <w:t>Regulations</w:t>
      </w:r>
      <w:r w:rsidR="008B3F57" w:rsidRPr="00A12439">
        <w:rPr>
          <w:rFonts w:asciiTheme="minorHAnsi" w:hAnsiTheme="minorHAnsi" w:cstheme="minorHAnsi"/>
          <w:b/>
          <w:szCs w:val="22"/>
        </w:rPr>
        <w:t>).</w:t>
      </w:r>
    </w:p>
    <w:p w14:paraId="17DB3461" w14:textId="77777777" w:rsidR="00243B8C" w:rsidRPr="009676B0" w:rsidRDefault="00243B8C" w:rsidP="00B76959">
      <w:pPr>
        <w:jc w:val="center"/>
        <w:rPr>
          <w:rFonts w:asciiTheme="minorHAnsi" w:hAnsiTheme="minorHAnsi" w:cstheme="minorHAnsi"/>
          <w:szCs w:val="22"/>
        </w:rPr>
      </w:pPr>
      <w:r w:rsidRPr="009676B0">
        <w:rPr>
          <w:rFonts w:asciiTheme="minorHAnsi" w:hAnsiTheme="minorHAnsi" w:cstheme="minorHAnsi"/>
          <w:sz w:val="16"/>
          <w:szCs w:val="28"/>
        </w:rPr>
        <w:br/>
      </w:r>
      <w:r w:rsidR="00B0407B" w:rsidRPr="009676B0">
        <w:rPr>
          <w:rFonts w:asciiTheme="minorHAnsi" w:hAnsiTheme="minorHAnsi" w:cstheme="minorHAnsi"/>
          <w:szCs w:val="22"/>
        </w:rPr>
        <w:t>City of Alpena, Alpena County</w:t>
      </w:r>
      <w:r w:rsidRPr="009676B0">
        <w:rPr>
          <w:rFonts w:asciiTheme="minorHAnsi" w:hAnsiTheme="minorHAnsi" w:cstheme="minorHAnsi"/>
          <w:szCs w:val="22"/>
        </w:rPr>
        <w:t>, Michigan ordains:</w:t>
      </w:r>
    </w:p>
    <w:p w14:paraId="4F75359E" w14:textId="77777777" w:rsidR="0022560D" w:rsidRPr="009676B0" w:rsidRDefault="0022560D" w:rsidP="00B76959">
      <w:pPr>
        <w:jc w:val="both"/>
        <w:rPr>
          <w:rFonts w:asciiTheme="minorHAnsi" w:hAnsiTheme="minorHAnsi" w:cstheme="minorHAnsi"/>
          <w:szCs w:val="22"/>
        </w:rPr>
      </w:pPr>
    </w:p>
    <w:p w14:paraId="5E96DA12" w14:textId="77777777" w:rsidR="00243B8C" w:rsidRPr="009676B0" w:rsidRDefault="00172D99" w:rsidP="00B76959">
      <w:pPr>
        <w:jc w:val="both"/>
        <w:rPr>
          <w:rFonts w:asciiTheme="minorHAnsi" w:hAnsiTheme="minorHAnsi" w:cstheme="minorHAnsi"/>
          <w:b/>
          <w:szCs w:val="22"/>
          <w:u w:val="single"/>
        </w:rPr>
      </w:pPr>
      <w:r w:rsidRPr="009676B0">
        <w:rPr>
          <w:rFonts w:asciiTheme="minorHAnsi" w:hAnsiTheme="minorHAnsi" w:cstheme="minorHAnsi"/>
          <w:b/>
          <w:szCs w:val="22"/>
          <w:u w:val="single"/>
        </w:rPr>
        <w:t xml:space="preserve">SECTION 1: AMENDMENT TO THE </w:t>
      </w:r>
      <w:r w:rsidR="00B0407B" w:rsidRPr="009676B0">
        <w:rPr>
          <w:rFonts w:asciiTheme="minorHAnsi" w:hAnsiTheme="minorHAnsi" w:cstheme="minorHAnsi"/>
          <w:b/>
          <w:szCs w:val="22"/>
          <w:u w:val="single"/>
        </w:rPr>
        <w:t>CITY OF ALPENA</w:t>
      </w:r>
      <w:r w:rsidRPr="009676B0">
        <w:rPr>
          <w:rFonts w:asciiTheme="minorHAnsi" w:hAnsiTheme="minorHAnsi" w:cstheme="minorHAnsi"/>
          <w:b/>
          <w:szCs w:val="22"/>
          <w:u w:val="single"/>
        </w:rPr>
        <w:t xml:space="preserve"> ZONING ORDINANCE   </w:t>
      </w:r>
    </w:p>
    <w:p w14:paraId="5C38BF0D" w14:textId="77777777" w:rsidR="00CA1163" w:rsidRPr="009676B0" w:rsidRDefault="00CA1163" w:rsidP="00B76959">
      <w:pPr>
        <w:jc w:val="both"/>
        <w:rPr>
          <w:rFonts w:asciiTheme="minorHAnsi" w:hAnsiTheme="minorHAnsi" w:cstheme="minorHAnsi"/>
          <w:szCs w:val="22"/>
        </w:rPr>
      </w:pPr>
    </w:p>
    <w:p w14:paraId="08063FC0" w14:textId="77777777" w:rsidR="00803D39" w:rsidRPr="009676B0" w:rsidRDefault="00803D39" w:rsidP="00803D39">
      <w:pPr>
        <w:shd w:val="clear" w:color="auto" w:fill="BFBFBF" w:themeFill="background1" w:themeFillShade="BF"/>
        <w:jc w:val="both"/>
        <w:rPr>
          <w:rFonts w:asciiTheme="minorHAnsi" w:hAnsiTheme="minorHAnsi" w:cstheme="minorHAnsi"/>
          <w:szCs w:val="22"/>
        </w:rPr>
      </w:pPr>
      <w:r w:rsidRPr="009676B0">
        <w:rPr>
          <w:rFonts w:asciiTheme="minorHAnsi" w:hAnsiTheme="minorHAnsi" w:cstheme="minorHAnsi"/>
          <w:szCs w:val="22"/>
        </w:rPr>
        <w:t xml:space="preserve">That the City of Alpena Zoning Ordinance, Article </w:t>
      </w:r>
      <w:r w:rsidR="009A4992">
        <w:rPr>
          <w:rFonts w:asciiTheme="minorHAnsi" w:hAnsiTheme="minorHAnsi" w:cstheme="minorHAnsi"/>
          <w:szCs w:val="22"/>
        </w:rPr>
        <w:t>2</w:t>
      </w:r>
      <w:r w:rsidR="002905F4" w:rsidRPr="002905F4">
        <w:rPr>
          <w:rFonts w:asciiTheme="minorHAnsi" w:hAnsiTheme="minorHAnsi" w:cstheme="minorHAnsi"/>
          <w:szCs w:val="22"/>
        </w:rPr>
        <w:t xml:space="preserve"> (</w:t>
      </w:r>
      <w:r w:rsidR="009A4992" w:rsidRPr="009A4992">
        <w:rPr>
          <w:rFonts w:asciiTheme="minorHAnsi" w:hAnsiTheme="minorHAnsi" w:cstheme="minorHAnsi"/>
          <w:szCs w:val="22"/>
        </w:rPr>
        <w:t>Construction of Language &amp; Definitions</w:t>
      </w:r>
      <w:r w:rsidR="002905F4" w:rsidRPr="002905F4">
        <w:rPr>
          <w:rFonts w:asciiTheme="minorHAnsi" w:hAnsiTheme="minorHAnsi" w:cstheme="minorHAnsi"/>
          <w:szCs w:val="22"/>
        </w:rPr>
        <w:t xml:space="preserve">) </w:t>
      </w:r>
      <w:r w:rsidRPr="002905F4">
        <w:rPr>
          <w:rFonts w:asciiTheme="minorHAnsi" w:hAnsiTheme="minorHAnsi" w:cstheme="minorHAnsi"/>
          <w:szCs w:val="22"/>
        </w:rPr>
        <w:t>is hereby</w:t>
      </w:r>
      <w:r w:rsidRPr="009676B0">
        <w:rPr>
          <w:rFonts w:asciiTheme="minorHAnsi" w:hAnsiTheme="minorHAnsi" w:cstheme="minorHAnsi"/>
          <w:szCs w:val="22"/>
        </w:rPr>
        <w:t xml:space="preserve"> amended to read as follows: </w:t>
      </w:r>
    </w:p>
    <w:p w14:paraId="72C85D0C" w14:textId="77777777" w:rsidR="00803D39" w:rsidRPr="009676B0" w:rsidRDefault="00803D39" w:rsidP="00803D39">
      <w:pPr>
        <w:ind w:left="360" w:right="-540" w:hanging="360"/>
        <w:jc w:val="both"/>
        <w:rPr>
          <w:rFonts w:asciiTheme="minorHAnsi" w:hAnsiTheme="minorHAnsi" w:cstheme="minorHAnsi"/>
          <w:szCs w:val="28"/>
        </w:rPr>
      </w:pPr>
    </w:p>
    <w:p w14:paraId="0BA68D53" w14:textId="77777777" w:rsidR="00803D39" w:rsidRPr="009676B0" w:rsidRDefault="00803D39" w:rsidP="00803D39">
      <w:pPr>
        <w:ind w:left="360" w:right="-540" w:hanging="360"/>
        <w:jc w:val="both"/>
        <w:rPr>
          <w:rFonts w:asciiTheme="minorHAnsi" w:hAnsiTheme="minorHAnsi" w:cstheme="minorHAnsi"/>
          <w:b/>
          <w:szCs w:val="28"/>
        </w:rPr>
      </w:pPr>
      <w:r w:rsidRPr="009676B0">
        <w:rPr>
          <w:rFonts w:asciiTheme="minorHAnsi" w:hAnsiTheme="minorHAnsi" w:cstheme="minorHAnsi"/>
          <w:b/>
          <w:szCs w:val="28"/>
        </w:rPr>
        <w:t xml:space="preserve">Section </w:t>
      </w:r>
      <w:r w:rsidR="009A4992">
        <w:rPr>
          <w:rFonts w:asciiTheme="minorHAnsi" w:hAnsiTheme="minorHAnsi" w:cstheme="minorHAnsi"/>
          <w:b/>
          <w:szCs w:val="28"/>
        </w:rPr>
        <w:t>2.1</w:t>
      </w:r>
      <w:r w:rsidRPr="009676B0">
        <w:rPr>
          <w:rFonts w:asciiTheme="minorHAnsi" w:hAnsiTheme="minorHAnsi" w:cstheme="minorHAnsi"/>
          <w:b/>
          <w:szCs w:val="28"/>
        </w:rPr>
        <w:t xml:space="preserve"> </w:t>
      </w:r>
      <w:r w:rsidR="009A4992">
        <w:rPr>
          <w:rFonts w:asciiTheme="minorHAnsi" w:hAnsiTheme="minorHAnsi" w:cstheme="minorHAnsi"/>
          <w:b/>
          <w:szCs w:val="28"/>
        </w:rPr>
        <w:t>Definitions</w:t>
      </w:r>
    </w:p>
    <w:p w14:paraId="0F88554A" w14:textId="77777777" w:rsidR="00994F0B" w:rsidRDefault="00994F0B" w:rsidP="00B76959">
      <w:pPr>
        <w:jc w:val="both"/>
        <w:rPr>
          <w:rFonts w:asciiTheme="minorHAnsi" w:hAnsiTheme="minorHAnsi" w:cstheme="minorHAnsi"/>
          <w:b/>
          <w:szCs w:val="22"/>
          <w:u w:val="single"/>
        </w:rPr>
      </w:pPr>
    </w:p>
    <w:p w14:paraId="7C3CAAD5" w14:textId="77777777" w:rsidR="009A4992" w:rsidRPr="00A12439" w:rsidRDefault="00A12439" w:rsidP="002905F4">
      <w:pPr>
        <w:tabs>
          <w:tab w:val="left" w:pos="-720"/>
          <w:tab w:val="left" w:pos="0"/>
          <w:tab w:val="left" w:pos="1170"/>
          <w:tab w:val="left" w:pos="1440"/>
        </w:tabs>
        <w:suppressAutoHyphens/>
        <w:jc w:val="both"/>
        <w:rPr>
          <w:rFonts w:asciiTheme="minorHAnsi" w:hAnsiTheme="minorHAnsi" w:cstheme="minorHAnsi"/>
          <w:i/>
          <w:spacing w:val="-3"/>
          <w:szCs w:val="22"/>
        </w:rPr>
      </w:pPr>
      <w:r>
        <w:rPr>
          <w:rFonts w:asciiTheme="minorHAnsi" w:hAnsiTheme="minorHAnsi" w:cstheme="minorHAnsi"/>
          <w:i/>
          <w:spacing w:val="-3"/>
          <w:szCs w:val="22"/>
        </w:rPr>
        <w:t>(</w:t>
      </w:r>
      <w:r w:rsidR="009A4992" w:rsidRPr="00A12439">
        <w:rPr>
          <w:rFonts w:asciiTheme="minorHAnsi" w:hAnsiTheme="minorHAnsi" w:cstheme="minorHAnsi"/>
          <w:i/>
          <w:spacing w:val="-3"/>
          <w:szCs w:val="22"/>
        </w:rPr>
        <w:t>Add the following definitions</w:t>
      </w:r>
      <w:r>
        <w:rPr>
          <w:rFonts w:asciiTheme="minorHAnsi" w:hAnsiTheme="minorHAnsi" w:cstheme="minorHAnsi"/>
          <w:i/>
          <w:spacing w:val="-3"/>
          <w:szCs w:val="22"/>
        </w:rPr>
        <w:t>)</w:t>
      </w:r>
      <w:r w:rsidR="009A4992" w:rsidRPr="00A12439">
        <w:rPr>
          <w:rFonts w:asciiTheme="minorHAnsi" w:hAnsiTheme="minorHAnsi" w:cstheme="minorHAnsi"/>
          <w:i/>
          <w:spacing w:val="-3"/>
          <w:szCs w:val="22"/>
        </w:rPr>
        <w:t xml:space="preserve"> </w:t>
      </w:r>
    </w:p>
    <w:p w14:paraId="3E729B00" w14:textId="77777777" w:rsidR="009A4992" w:rsidRDefault="009A4992" w:rsidP="002905F4">
      <w:pPr>
        <w:tabs>
          <w:tab w:val="left" w:pos="-720"/>
          <w:tab w:val="left" w:pos="0"/>
          <w:tab w:val="left" w:pos="1170"/>
          <w:tab w:val="left" w:pos="1440"/>
        </w:tabs>
        <w:suppressAutoHyphens/>
        <w:jc w:val="both"/>
        <w:rPr>
          <w:rFonts w:asciiTheme="minorHAnsi" w:hAnsiTheme="minorHAnsi" w:cstheme="minorHAnsi"/>
          <w:spacing w:val="-3"/>
          <w:szCs w:val="22"/>
        </w:rPr>
      </w:pPr>
    </w:p>
    <w:p w14:paraId="4DB11EF3" w14:textId="77777777" w:rsidR="009A4992" w:rsidRDefault="009A4992" w:rsidP="009A4992">
      <w:pPr>
        <w:tabs>
          <w:tab w:val="left" w:pos="-720"/>
          <w:tab w:val="left" w:pos="0"/>
          <w:tab w:val="left" w:pos="1170"/>
          <w:tab w:val="left" w:pos="1440"/>
        </w:tabs>
        <w:suppressAutoHyphens/>
        <w:jc w:val="both"/>
        <w:rPr>
          <w:rFonts w:ascii="Calibri" w:hAnsi="Calibri" w:cs="Arial"/>
        </w:rPr>
      </w:pPr>
      <w:r w:rsidRPr="009A4992">
        <w:rPr>
          <w:rFonts w:asciiTheme="minorHAnsi" w:hAnsiTheme="minorHAnsi" w:cstheme="minorHAnsi"/>
          <w:b/>
          <w:i/>
          <w:spacing w:val="-3"/>
          <w:szCs w:val="22"/>
        </w:rPr>
        <w:t>MARIHUANA ESTABLISHMENTS (</w:t>
      </w:r>
      <w:r w:rsidR="00A12439">
        <w:rPr>
          <w:rFonts w:asciiTheme="minorHAnsi" w:hAnsiTheme="minorHAnsi" w:cstheme="minorHAnsi"/>
          <w:b/>
          <w:i/>
          <w:spacing w:val="-3"/>
          <w:szCs w:val="22"/>
        </w:rPr>
        <w:t xml:space="preserve">ADULT </w:t>
      </w:r>
      <w:r w:rsidRPr="009A4992">
        <w:rPr>
          <w:rFonts w:asciiTheme="minorHAnsi" w:hAnsiTheme="minorHAnsi" w:cstheme="minorHAnsi"/>
          <w:b/>
          <w:i/>
          <w:spacing w:val="-3"/>
          <w:szCs w:val="22"/>
        </w:rPr>
        <w:t>USE):</w:t>
      </w:r>
      <w:r>
        <w:rPr>
          <w:rFonts w:asciiTheme="minorHAnsi" w:hAnsiTheme="minorHAnsi" w:cstheme="minorHAnsi"/>
          <w:spacing w:val="-3"/>
          <w:szCs w:val="22"/>
        </w:rPr>
        <w:t xml:space="preserve"> </w:t>
      </w:r>
      <w:r w:rsidRPr="00C55E48">
        <w:rPr>
          <w:rFonts w:ascii="Calibri" w:hAnsi="Calibri" w:cs="Arial"/>
        </w:rPr>
        <w:t xml:space="preserve">An enterprise at a specific location at which a licensee is licensed to operate under </w:t>
      </w:r>
      <w:r w:rsidRPr="00C55E48">
        <w:rPr>
          <w:rFonts w:ascii="Calibri" w:hAnsi="Calibri" w:cs="Arial"/>
          <w:b/>
        </w:rPr>
        <w:t>Initiated Law 1 of 2018, Medical Regulation and Taxation of Marihuana Act</w:t>
      </w:r>
      <w:r w:rsidRPr="00C55E48">
        <w:rPr>
          <w:rFonts w:ascii="Calibri" w:hAnsi="Calibri" w:cs="Arial"/>
        </w:rPr>
        <w:t>, MCL 333.27951 et seq.; including a marihuana grower, marihuana microbusiness, marihuana processor, marihuana retailer, marihuana secure transporter, or marihuana safety compliance facility.</w:t>
      </w:r>
      <w:r>
        <w:rPr>
          <w:rFonts w:ascii="Calibri" w:hAnsi="Calibri" w:cs="Arial"/>
        </w:rPr>
        <w:t xml:space="preserve"> </w:t>
      </w:r>
    </w:p>
    <w:p w14:paraId="1EFD22DA" w14:textId="77777777" w:rsidR="009A4992" w:rsidRDefault="009A4992" w:rsidP="009A4992">
      <w:pPr>
        <w:pStyle w:val="ListParagraph"/>
        <w:rPr>
          <w:rFonts w:ascii="Calibri" w:hAnsi="Calibri" w:cs="Arial"/>
          <w:sz w:val="22"/>
          <w:szCs w:val="20"/>
        </w:rPr>
      </w:pPr>
    </w:p>
    <w:p w14:paraId="702EBF1D" w14:textId="77777777" w:rsidR="009A4992" w:rsidRPr="009A4992" w:rsidRDefault="009A4992" w:rsidP="009A4992">
      <w:pPr>
        <w:pStyle w:val="BodyTextIndent3"/>
        <w:widowControl w:val="0"/>
        <w:numPr>
          <w:ilvl w:val="0"/>
          <w:numId w:val="48"/>
        </w:numPr>
        <w:tabs>
          <w:tab w:val="left" w:pos="360"/>
        </w:tabs>
        <w:spacing w:after="0"/>
        <w:ind w:left="360"/>
        <w:jc w:val="both"/>
        <w:rPr>
          <w:rFonts w:ascii="Calibri" w:hAnsi="Calibri" w:cs="Arial"/>
          <w:sz w:val="22"/>
          <w:szCs w:val="20"/>
        </w:rPr>
      </w:pPr>
      <w:r w:rsidRPr="009A4992">
        <w:rPr>
          <w:rFonts w:ascii="Calibri" w:hAnsi="Calibri" w:cs="Arial"/>
          <w:b/>
          <w:i/>
          <w:sz w:val="22"/>
          <w:szCs w:val="20"/>
        </w:rPr>
        <w:t>MARIHUANA GROWER</w:t>
      </w:r>
      <w:r w:rsidRPr="009A4992">
        <w:rPr>
          <w:rFonts w:ascii="Calibri" w:hAnsi="Calibri" w:cs="Arial"/>
          <w:sz w:val="22"/>
          <w:szCs w:val="20"/>
        </w:rPr>
        <w:t xml:space="preserve">. A person licensed to cultivate marihuana and sell or otherwise transfer marihuana to marihuana establishments. </w:t>
      </w:r>
    </w:p>
    <w:p w14:paraId="4C66A509" w14:textId="77777777" w:rsidR="009A4992" w:rsidRPr="009A4992" w:rsidRDefault="009A4992" w:rsidP="009A4992">
      <w:pPr>
        <w:pStyle w:val="BodyTextIndent3"/>
        <w:tabs>
          <w:tab w:val="left" w:pos="360"/>
        </w:tabs>
        <w:spacing w:after="0"/>
        <w:ind w:hanging="360"/>
        <w:jc w:val="both"/>
        <w:rPr>
          <w:rFonts w:ascii="Calibri" w:hAnsi="Calibri" w:cs="Arial"/>
          <w:sz w:val="22"/>
          <w:szCs w:val="20"/>
        </w:rPr>
      </w:pPr>
    </w:p>
    <w:p w14:paraId="18D61A85" w14:textId="77777777" w:rsidR="009A4992" w:rsidRPr="009A4992" w:rsidRDefault="009A4992" w:rsidP="009A4992">
      <w:pPr>
        <w:pStyle w:val="BodyTextIndent3"/>
        <w:widowControl w:val="0"/>
        <w:numPr>
          <w:ilvl w:val="0"/>
          <w:numId w:val="48"/>
        </w:numPr>
        <w:tabs>
          <w:tab w:val="left" w:pos="360"/>
        </w:tabs>
        <w:spacing w:after="0"/>
        <w:ind w:left="360"/>
        <w:jc w:val="both"/>
        <w:rPr>
          <w:rFonts w:ascii="Calibri" w:hAnsi="Calibri" w:cs="Arial"/>
          <w:sz w:val="22"/>
          <w:szCs w:val="20"/>
        </w:rPr>
      </w:pPr>
      <w:r w:rsidRPr="009A4992">
        <w:rPr>
          <w:rFonts w:ascii="Calibri" w:hAnsi="Calibri" w:cs="Arial"/>
          <w:b/>
          <w:i/>
          <w:sz w:val="22"/>
          <w:szCs w:val="20"/>
        </w:rPr>
        <w:t>MARIHUANA MICROBUSINESS</w:t>
      </w:r>
      <w:r w:rsidRPr="009A4992">
        <w:rPr>
          <w:rFonts w:ascii="Calibri" w:hAnsi="Calibri" w:cs="Arial"/>
          <w:sz w:val="22"/>
          <w:szCs w:val="20"/>
        </w:rPr>
        <w:t>. A person licensed to cultivate not more than one hundred fifty (150) marihuana plants; process and package marihuana; and sell or otherwise transfer marihuana to individuals who are twenty-one (21) years of age or older or to a marihuana safety compliance facility, but not to other marihuana establishments.</w:t>
      </w:r>
    </w:p>
    <w:p w14:paraId="68C42865" w14:textId="77777777" w:rsidR="009A4992" w:rsidRPr="009A4992" w:rsidRDefault="009A4992" w:rsidP="009A4992">
      <w:pPr>
        <w:pStyle w:val="BodyTextIndent3"/>
        <w:tabs>
          <w:tab w:val="left" w:pos="360"/>
        </w:tabs>
        <w:spacing w:after="0"/>
        <w:ind w:hanging="360"/>
        <w:jc w:val="both"/>
        <w:rPr>
          <w:rFonts w:ascii="Calibri" w:hAnsi="Calibri" w:cs="Arial"/>
          <w:sz w:val="22"/>
          <w:szCs w:val="20"/>
        </w:rPr>
      </w:pPr>
    </w:p>
    <w:p w14:paraId="484EA0DA" w14:textId="77777777" w:rsidR="009A4992" w:rsidRPr="009A4992" w:rsidRDefault="009A4992" w:rsidP="009A4992">
      <w:pPr>
        <w:pStyle w:val="BodyTextIndent3"/>
        <w:widowControl w:val="0"/>
        <w:numPr>
          <w:ilvl w:val="0"/>
          <w:numId w:val="48"/>
        </w:numPr>
        <w:tabs>
          <w:tab w:val="left" w:pos="360"/>
        </w:tabs>
        <w:spacing w:after="0"/>
        <w:ind w:left="360"/>
        <w:jc w:val="both"/>
        <w:rPr>
          <w:rFonts w:ascii="Calibri" w:hAnsi="Calibri" w:cs="Arial"/>
          <w:sz w:val="22"/>
          <w:szCs w:val="20"/>
        </w:rPr>
      </w:pPr>
      <w:r w:rsidRPr="009A4992">
        <w:rPr>
          <w:rFonts w:ascii="Calibri" w:hAnsi="Calibri" w:cs="Arial"/>
          <w:b/>
          <w:i/>
          <w:sz w:val="22"/>
          <w:szCs w:val="20"/>
        </w:rPr>
        <w:t>MARIHUANA PROCESSOR</w:t>
      </w:r>
      <w:r w:rsidRPr="009A4992">
        <w:rPr>
          <w:rFonts w:ascii="Calibri" w:hAnsi="Calibri" w:cs="Arial"/>
          <w:sz w:val="22"/>
          <w:szCs w:val="20"/>
        </w:rPr>
        <w:t xml:space="preserve">. A person licensed to obtain marihuana from marihuana establishments; process and package marihuana; and sell or otherwise transfer marihuana to marihuana establishments. </w:t>
      </w:r>
    </w:p>
    <w:p w14:paraId="0B7DB632" w14:textId="77777777" w:rsidR="009A4992" w:rsidRPr="009A4992" w:rsidRDefault="009A4992" w:rsidP="009A4992">
      <w:pPr>
        <w:pStyle w:val="BodyTextIndent3"/>
        <w:tabs>
          <w:tab w:val="left" w:pos="360"/>
        </w:tabs>
        <w:spacing w:after="0"/>
        <w:ind w:hanging="360"/>
        <w:jc w:val="both"/>
        <w:rPr>
          <w:rFonts w:ascii="Calibri" w:hAnsi="Calibri" w:cs="Arial"/>
          <w:sz w:val="22"/>
          <w:szCs w:val="20"/>
        </w:rPr>
      </w:pPr>
    </w:p>
    <w:p w14:paraId="70C35E53" w14:textId="77777777" w:rsidR="009A4992" w:rsidRPr="009A4992" w:rsidRDefault="009A4992" w:rsidP="009A4992">
      <w:pPr>
        <w:pStyle w:val="BodyTextIndent3"/>
        <w:widowControl w:val="0"/>
        <w:numPr>
          <w:ilvl w:val="0"/>
          <w:numId w:val="48"/>
        </w:numPr>
        <w:tabs>
          <w:tab w:val="left" w:pos="360"/>
        </w:tabs>
        <w:spacing w:after="0"/>
        <w:ind w:left="360"/>
        <w:jc w:val="both"/>
        <w:rPr>
          <w:rFonts w:ascii="Calibri" w:hAnsi="Calibri" w:cs="Arial"/>
          <w:sz w:val="22"/>
          <w:szCs w:val="20"/>
        </w:rPr>
      </w:pPr>
      <w:r w:rsidRPr="009A4992">
        <w:rPr>
          <w:rFonts w:ascii="Calibri" w:hAnsi="Calibri" w:cs="Arial"/>
          <w:b/>
          <w:i/>
          <w:sz w:val="22"/>
          <w:szCs w:val="20"/>
        </w:rPr>
        <w:t>MARIHUANA RETAILER</w:t>
      </w:r>
      <w:r w:rsidRPr="009A4992">
        <w:rPr>
          <w:rFonts w:ascii="Calibri" w:hAnsi="Calibri" w:cs="Arial"/>
          <w:sz w:val="22"/>
          <w:szCs w:val="20"/>
        </w:rPr>
        <w:t>. A person licensed to obtain marihuana from marihuana establishments and to sell or otherwise transfer marihuana to marihuana establishments and to individuals who are twenty-one (21) years of age or older.</w:t>
      </w:r>
    </w:p>
    <w:p w14:paraId="12067EE8" w14:textId="77777777" w:rsidR="009A4992" w:rsidRPr="009A4992" w:rsidRDefault="009A4992" w:rsidP="009A4992">
      <w:pPr>
        <w:pStyle w:val="BodyTextIndent3"/>
        <w:tabs>
          <w:tab w:val="left" w:pos="360"/>
        </w:tabs>
        <w:spacing w:after="0"/>
        <w:ind w:hanging="360"/>
        <w:jc w:val="both"/>
        <w:rPr>
          <w:rFonts w:ascii="Calibri" w:hAnsi="Calibri" w:cs="Arial"/>
          <w:sz w:val="22"/>
          <w:szCs w:val="20"/>
        </w:rPr>
      </w:pPr>
    </w:p>
    <w:p w14:paraId="1E3F3B5D" w14:textId="77777777" w:rsidR="009A4992" w:rsidRPr="009A4992" w:rsidRDefault="009A4992" w:rsidP="009A4992">
      <w:pPr>
        <w:pStyle w:val="BodyTextIndent3"/>
        <w:widowControl w:val="0"/>
        <w:numPr>
          <w:ilvl w:val="0"/>
          <w:numId w:val="48"/>
        </w:numPr>
        <w:tabs>
          <w:tab w:val="left" w:pos="360"/>
        </w:tabs>
        <w:spacing w:after="0"/>
        <w:ind w:left="360"/>
        <w:jc w:val="both"/>
        <w:rPr>
          <w:rFonts w:ascii="Calibri" w:hAnsi="Calibri" w:cs="Arial"/>
          <w:sz w:val="22"/>
          <w:szCs w:val="20"/>
        </w:rPr>
      </w:pPr>
      <w:r w:rsidRPr="009A4992">
        <w:rPr>
          <w:rFonts w:ascii="Calibri" w:hAnsi="Calibri" w:cs="Arial"/>
          <w:b/>
          <w:i/>
          <w:sz w:val="22"/>
          <w:szCs w:val="20"/>
        </w:rPr>
        <w:t>MARIHUANA SECURE TRANSPORTER</w:t>
      </w:r>
      <w:r w:rsidRPr="009A4992">
        <w:rPr>
          <w:rFonts w:ascii="Calibri" w:hAnsi="Calibri" w:cs="Arial"/>
          <w:sz w:val="22"/>
          <w:szCs w:val="20"/>
        </w:rPr>
        <w:t xml:space="preserve">. A person licensed to obtain marihuana from marihuana establishments in order to transport marihuana to marihuana establishments. </w:t>
      </w:r>
    </w:p>
    <w:p w14:paraId="7AD51149" w14:textId="77777777" w:rsidR="009A4992" w:rsidRPr="009A4992" w:rsidRDefault="009A4992" w:rsidP="009A4992">
      <w:pPr>
        <w:pStyle w:val="BodyTextIndent3"/>
        <w:tabs>
          <w:tab w:val="left" w:pos="360"/>
        </w:tabs>
        <w:spacing w:after="0"/>
        <w:ind w:hanging="360"/>
        <w:jc w:val="both"/>
        <w:rPr>
          <w:rFonts w:ascii="Calibri" w:hAnsi="Calibri" w:cs="Arial"/>
          <w:sz w:val="22"/>
          <w:szCs w:val="20"/>
        </w:rPr>
      </w:pPr>
    </w:p>
    <w:p w14:paraId="5B0507B1" w14:textId="77777777" w:rsidR="009A4992" w:rsidRPr="009A4992" w:rsidRDefault="009A4992" w:rsidP="009A4992">
      <w:pPr>
        <w:pStyle w:val="BodyTextIndent3"/>
        <w:widowControl w:val="0"/>
        <w:numPr>
          <w:ilvl w:val="0"/>
          <w:numId w:val="48"/>
        </w:numPr>
        <w:tabs>
          <w:tab w:val="left" w:pos="360"/>
        </w:tabs>
        <w:spacing w:after="0"/>
        <w:ind w:left="360"/>
        <w:jc w:val="both"/>
        <w:rPr>
          <w:rFonts w:ascii="Calibri" w:hAnsi="Calibri" w:cs="Arial"/>
          <w:sz w:val="22"/>
          <w:szCs w:val="20"/>
        </w:rPr>
      </w:pPr>
      <w:r w:rsidRPr="009A4992">
        <w:rPr>
          <w:rFonts w:ascii="Calibri" w:hAnsi="Calibri" w:cs="Arial"/>
          <w:b/>
          <w:i/>
          <w:sz w:val="22"/>
          <w:szCs w:val="20"/>
        </w:rPr>
        <w:t>MARIHUANA SAFETY COMPLIANCE FACILITY</w:t>
      </w:r>
      <w:r w:rsidRPr="009A4992">
        <w:rPr>
          <w:rFonts w:ascii="Calibri" w:hAnsi="Calibri" w:cs="Arial"/>
          <w:sz w:val="22"/>
          <w:szCs w:val="20"/>
        </w:rPr>
        <w:t xml:space="preserve">. A person licensed to test marihuana, including certification for potency and the presence of contaminants. </w:t>
      </w:r>
    </w:p>
    <w:p w14:paraId="6B04F9F9" w14:textId="77777777" w:rsidR="002905F4" w:rsidRDefault="002905F4" w:rsidP="009A4992">
      <w:pPr>
        <w:tabs>
          <w:tab w:val="left" w:pos="-720"/>
          <w:tab w:val="left" w:pos="0"/>
          <w:tab w:val="left" w:pos="720"/>
          <w:tab w:val="left" w:pos="1440"/>
        </w:tabs>
        <w:suppressAutoHyphens/>
        <w:jc w:val="both"/>
        <w:rPr>
          <w:rFonts w:asciiTheme="minorHAnsi" w:hAnsiTheme="minorHAnsi" w:cstheme="minorHAnsi"/>
          <w:spacing w:val="-3"/>
          <w:szCs w:val="22"/>
        </w:rPr>
      </w:pPr>
    </w:p>
    <w:p w14:paraId="38F6BC25" w14:textId="77777777" w:rsidR="009A4992" w:rsidRPr="009A4992" w:rsidRDefault="009A4992" w:rsidP="009A4992">
      <w:pPr>
        <w:jc w:val="both"/>
        <w:rPr>
          <w:rFonts w:asciiTheme="minorHAnsi" w:hAnsiTheme="minorHAnsi" w:cstheme="minorHAnsi"/>
          <w:i/>
          <w:sz w:val="20"/>
          <w:vertAlign w:val="superscript"/>
        </w:rPr>
      </w:pPr>
      <w:r w:rsidRPr="009A4992">
        <w:rPr>
          <w:rFonts w:asciiTheme="minorHAnsi" w:hAnsiTheme="minorHAnsi" w:cstheme="minorHAnsi"/>
          <w:szCs w:val="22"/>
        </w:rPr>
        <w:t xml:space="preserve">All other definitions pertaining to Adult Use Marihuana are defined by </w:t>
      </w:r>
      <w:r w:rsidRPr="009A4992">
        <w:rPr>
          <w:rFonts w:asciiTheme="minorHAnsi" w:hAnsiTheme="minorHAnsi" w:cstheme="minorHAnsi"/>
          <w:b/>
          <w:szCs w:val="22"/>
        </w:rPr>
        <w:t xml:space="preserve">Initiated Law 1 of 2018, MCL 333.27951 et seq., as amended. </w:t>
      </w:r>
    </w:p>
    <w:p w14:paraId="6C9CA67D" w14:textId="77777777" w:rsidR="009A4992" w:rsidRDefault="009A4992" w:rsidP="009A4992">
      <w:pPr>
        <w:tabs>
          <w:tab w:val="left" w:pos="-720"/>
          <w:tab w:val="left" w:pos="0"/>
          <w:tab w:val="left" w:pos="720"/>
          <w:tab w:val="left" w:pos="1440"/>
        </w:tabs>
        <w:suppressAutoHyphens/>
        <w:jc w:val="both"/>
        <w:rPr>
          <w:rFonts w:asciiTheme="minorHAnsi" w:hAnsiTheme="minorHAnsi" w:cstheme="minorHAnsi"/>
          <w:spacing w:val="-3"/>
          <w:szCs w:val="22"/>
        </w:rPr>
      </w:pPr>
    </w:p>
    <w:p w14:paraId="50ABFB73" w14:textId="77777777" w:rsidR="00154AED" w:rsidRPr="009676B0" w:rsidRDefault="00154AED" w:rsidP="00154AED">
      <w:pPr>
        <w:shd w:val="clear" w:color="auto" w:fill="BFBFBF" w:themeFill="background1" w:themeFillShade="BF"/>
        <w:jc w:val="both"/>
        <w:rPr>
          <w:rFonts w:asciiTheme="minorHAnsi" w:hAnsiTheme="minorHAnsi" w:cstheme="minorHAnsi"/>
          <w:szCs w:val="22"/>
        </w:rPr>
      </w:pPr>
      <w:r w:rsidRPr="009676B0">
        <w:rPr>
          <w:rFonts w:asciiTheme="minorHAnsi" w:hAnsiTheme="minorHAnsi" w:cstheme="minorHAnsi"/>
          <w:szCs w:val="22"/>
        </w:rPr>
        <w:lastRenderedPageBreak/>
        <w:t xml:space="preserve">That the City of Alpena Zoning Ordinance, Article </w:t>
      </w:r>
      <w:r>
        <w:rPr>
          <w:rFonts w:asciiTheme="minorHAnsi" w:hAnsiTheme="minorHAnsi" w:cstheme="minorHAnsi"/>
          <w:szCs w:val="22"/>
        </w:rPr>
        <w:t>5</w:t>
      </w:r>
      <w:r w:rsidRPr="002905F4">
        <w:rPr>
          <w:rFonts w:asciiTheme="minorHAnsi" w:hAnsiTheme="minorHAnsi" w:cstheme="minorHAnsi"/>
          <w:szCs w:val="22"/>
        </w:rPr>
        <w:t xml:space="preserve"> (</w:t>
      </w:r>
      <w:r>
        <w:rPr>
          <w:rFonts w:asciiTheme="minorHAnsi" w:hAnsiTheme="minorHAnsi" w:cstheme="minorHAnsi"/>
          <w:szCs w:val="22"/>
        </w:rPr>
        <w:t>Zoning Districts</w:t>
      </w:r>
      <w:r w:rsidRPr="002905F4">
        <w:rPr>
          <w:rFonts w:asciiTheme="minorHAnsi" w:hAnsiTheme="minorHAnsi" w:cstheme="minorHAnsi"/>
          <w:szCs w:val="22"/>
        </w:rPr>
        <w:t>) is hereby</w:t>
      </w:r>
      <w:r w:rsidRPr="009676B0">
        <w:rPr>
          <w:rFonts w:asciiTheme="minorHAnsi" w:hAnsiTheme="minorHAnsi" w:cstheme="minorHAnsi"/>
          <w:szCs w:val="22"/>
        </w:rPr>
        <w:t xml:space="preserve"> amended to read as follows: </w:t>
      </w:r>
    </w:p>
    <w:p w14:paraId="70DA564C" w14:textId="77777777" w:rsidR="00154AED" w:rsidRDefault="00154AED" w:rsidP="00154AED">
      <w:pPr>
        <w:ind w:left="360" w:right="-540" w:hanging="360"/>
        <w:jc w:val="both"/>
        <w:rPr>
          <w:rFonts w:asciiTheme="minorHAnsi" w:hAnsiTheme="minorHAnsi" w:cstheme="minorHAnsi"/>
          <w:szCs w:val="28"/>
        </w:rPr>
      </w:pPr>
    </w:p>
    <w:p w14:paraId="032D948E" w14:textId="77777777" w:rsidR="00154AED" w:rsidRDefault="00154AED" w:rsidP="00154AED">
      <w:pPr>
        <w:ind w:left="360" w:right="-540" w:hanging="360"/>
        <w:jc w:val="both"/>
        <w:rPr>
          <w:rFonts w:asciiTheme="minorHAnsi" w:hAnsiTheme="minorHAnsi" w:cstheme="minorHAnsi"/>
          <w:b/>
          <w:szCs w:val="28"/>
        </w:rPr>
      </w:pPr>
      <w:r w:rsidRPr="009676B0">
        <w:rPr>
          <w:rFonts w:asciiTheme="minorHAnsi" w:hAnsiTheme="minorHAnsi" w:cstheme="minorHAnsi"/>
          <w:b/>
          <w:szCs w:val="28"/>
        </w:rPr>
        <w:t xml:space="preserve">Section </w:t>
      </w:r>
      <w:r>
        <w:rPr>
          <w:rFonts w:asciiTheme="minorHAnsi" w:hAnsiTheme="minorHAnsi" w:cstheme="minorHAnsi"/>
          <w:b/>
          <w:szCs w:val="28"/>
        </w:rPr>
        <w:t>5.</w:t>
      </w:r>
      <w:r w:rsidR="00A12439">
        <w:rPr>
          <w:rFonts w:asciiTheme="minorHAnsi" w:hAnsiTheme="minorHAnsi" w:cstheme="minorHAnsi"/>
          <w:b/>
          <w:szCs w:val="28"/>
        </w:rPr>
        <w:t>14</w:t>
      </w:r>
      <w:r w:rsidRPr="009676B0">
        <w:rPr>
          <w:rFonts w:asciiTheme="minorHAnsi" w:hAnsiTheme="minorHAnsi" w:cstheme="minorHAnsi"/>
          <w:b/>
          <w:szCs w:val="28"/>
        </w:rPr>
        <w:t xml:space="preserve"> </w:t>
      </w:r>
      <w:r w:rsidRPr="00154AED">
        <w:rPr>
          <w:rFonts w:asciiTheme="minorHAnsi" w:hAnsiTheme="minorHAnsi" w:cstheme="minorHAnsi"/>
          <w:b/>
          <w:szCs w:val="28"/>
        </w:rPr>
        <w:t>CCD COMMERCIAL CORRIDOR DISTRICT</w:t>
      </w:r>
    </w:p>
    <w:p w14:paraId="06A8B147" w14:textId="77777777" w:rsidR="00154AED" w:rsidRPr="00154AED" w:rsidRDefault="00154AED" w:rsidP="00154AED">
      <w:pPr>
        <w:ind w:left="360" w:right="-540" w:hanging="360"/>
        <w:jc w:val="both"/>
        <w:rPr>
          <w:rFonts w:asciiTheme="minorHAnsi" w:hAnsiTheme="minorHAnsi" w:cstheme="minorHAnsi"/>
          <w:i/>
          <w:szCs w:val="28"/>
        </w:rPr>
      </w:pPr>
      <w:r>
        <w:rPr>
          <w:rFonts w:asciiTheme="minorHAnsi" w:hAnsiTheme="minorHAnsi" w:cstheme="minorHAnsi"/>
          <w:i/>
          <w:szCs w:val="28"/>
        </w:rPr>
        <w:t>Add the following uses:</w:t>
      </w:r>
    </w:p>
    <w:tbl>
      <w:tblPr>
        <w:tblpPr w:leftFromText="180" w:rightFromText="180" w:vertAnchor="text" w:horzAnchor="margin" w:tblpX="108" w:tblpY="147"/>
        <w:tblW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540"/>
      </w:tblGrid>
      <w:tr w:rsidR="00154AED" w:rsidRPr="00F7426B" w14:paraId="254514D5" w14:textId="77777777" w:rsidTr="00154AED">
        <w:tc>
          <w:tcPr>
            <w:tcW w:w="3618" w:type="dxa"/>
          </w:tcPr>
          <w:p w14:paraId="10A5B249" w14:textId="77777777" w:rsidR="00154AED" w:rsidRPr="00F7426B" w:rsidRDefault="00154AED" w:rsidP="00154AED">
            <w:pPr>
              <w:rPr>
                <w:rFonts w:ascii="Calibri" w:hAnsi="Calibri"/>
                <w:sz w:val="16"/>
                <w:szCs w:val="16"/>
              </w:rPr>
            </w:pPr>
            <w:r w:rsidRPr="00F7426B">
              <w:rPr>
                <w:rFonts w:ascii="Calibri" w:hAnsi="Calibri"/>
                <w:b/>
                <w:bCs/>
                <w:sz w:val="16"/>
                <w:szCs w:val="16"/>
              </w:rPr>
              <w:t>R</w:t>
            </w:r>
            <w:r w:rsidRPr="00F7426B">
              <w:rPr>
                <w:rFonts w:ascii="Calibri" w:hAnsi="Calibri"/>
                <w:sz w:val="16"/>
                <w:szCs w:val="16"/>
              </w:rPr>
              <w:t xml:space="preserve"> = Permitted by right</w:t>
            </w:r>
          </w:p>
          <w:p w14:paraId="3FB55B8C" w14:textId="77777777" w:rsidR="00154AED" w:rsidRPr="00F7426B" w:rsidRDefault="00154AED" w:rsidP="00154AED">
            <w:pPr>
              <w:rPr>
                <w:rFonts w:ascii="Calibri" w:hAnsi="Calibri"/>
                <w:sz w:val="16"/>
                <w:szCs w:val="16"/>
              </w:rPr>
            </w:pPr>
            <w:r w:rsidRPr="00F7426B">
              <w:rPr>
                <w:rFonts w:ascii="Calibri" w:hAnsi="Calibri"/>
                <w:b/>
                <w:bCs/>
                <w:sz w:val="16"/>
                <w:szCs w:val="16"/>
              </w:rPr>
              <w:t>S</w:t>
            </w:r>
            <w:r w:rsidRPr="00F7426B">
              <w:rPr>
                <w:rFonts w:ascii="Calibri" w:hAnsi="Calibri"/>
                <w:sz w:val="16"/>
                <w:szCs w:val="16"/>
              </w:rPr>
              <w:t xml:space="preserve"> = Permitted with a Special Use Permit</w:t>
            </w:r>
          </w:p>
          <w:p w14:paraId="2B85EDED" w14:textId="77777777" w:rsidR="00154AED" w:rsidRPr="00F7426B" w:rsidRDefault="00154AED" w:rsidP="00154AED">
            <w:pPr>
              <w:rPr>
                <w:rFonts w:ascii="Calibri" w:hAnsi="Calibri"/>
                <w:sz w:val="16"/>
                <w:szCs w:val="16"/>
              </w:rPr>
            </w:pPr>
            <w:r w:rsidRPr="00F7426B">
              <w:rPr>
                <w:rFonts w:ascii="Calibri" w:hAnsi="Calibri"/>
                <w:sz w:val="18"/>
                <w:szCs w:val="18"/>
              </w:rPr>
              <w:t>*</w:t>
            </w:r>
            <w:r w:rsidRPr="00F7426B">
              <w:rPr>
                <w:rFonts w:ascii="Calibri" w:hAnsi="Calibri"/>
                <w:sz w:val="16"/>
                <w:szCs w:val="16"/>
              </w:rPr>
              <w:t>uses with Supplemental Regulations -Article 7</w:t>
            </w:r>
          </w:p>
        </w:tc>
        <w:tc>
          <w:tcPr>
            <w:tcW w:w="540" w:type="dxa"/>
            <w:shd w:val="clear" w:color="auto" w:fill="990099"/>
          </w:tcPr>
          <w:p w14:paraId="4C057A02" w14:textId="77777777" w:rsidR="00154AED" w:rsidRPr="007A732F" w:rsidRDefault="00154AED" w:rsidP="00154AED">
            <w:pPr>
              <w:jc w:val="center"/>
              <w:rPr>
                <w:rFonts w:ascii="Calibri" w:hAnsi="Calibri"/>
                <w:b/>
                <w:color w:val="FFFFFF"/>
                <w:sz w:val="18"/>
                <w:szCs w:val="18"/>
              </w:rPr>
            </w:pPr>
          </w:p>
          <w:p w14:paraId="09268190" w14:textId="77777777" w:rsidR="00154AED" w:rsidRPr="007A732F" w:rsidRDefault="00154AED" w:rsidP="00154AED">
            <w:pPr>
              <w:jc w:val="center"/>
              <w:rPr>
                <w:rFonts w:ascii="Calibri" w:hAnsi="Calibri"/>
                <w:b/>
                <w:color w:val="FFFFFF"/>
                <w:sz w:val="18"/>
                <w:szCs w:val="18"/>
              </w:rPr>
            </w:pPr>
            <w:r w:rsidRPr="007A732F">
              <w:rPr>
                <w:rFonts w:ascii="Calibri" w:hAnsi="Calibri"/>
                <w:b/>
                <w:color w:val="FFFFFF"/>
                <w:sz w:val="18"/>
                <w:szCs w:val="18"/>
              </w:rPr>
              <w:t>CCD</w:t>
            </w:r>
          </w:p>
        </w:tc>
      </w:tr>
      <w:tr w:rsidR="00154AED" w:rsidRPr="00F7426B" w14:paraId="496776C4" w14:textId="77777777" w:rsidTr="00154AED">
        <w:trPr>
          <w:cantSplit/>
        </w:trPr>
        <w:tc>
          <w:tcPr>
            <w:tcW w:w="4158" w:type="dxa"/>
            <w:gridSpan w:val="2"/>
            <w:shd w:val="clear" w:color="auto" w:fill="000000"/>
          </w:tcPr>
          <w:p w14:paraId="663CE699" w14:textId="77777777" w:rsidR="00154AED" w:rsidRPr="005928EF" w:rsidRDefault="00154AED" w:rsidP="00154AED">
            <w:pPr>
              <w:pStyle w:val="Heading6"/>
              <w:spacing w:before="0"/>
              <w:rPr>
                <w:rFonts w:ascii="Calibri" w:hAnsi="Calibri"/>
                <w:color w:val="FFFFFF"/>
                <w:sz w:val="18"/>
                <w:szCs w:val="18"/>
              </w:rPr>
            </w:pPr>
            <w:r w:rsidRPr="005928EF">
              <w:rPr>
                <w:rFonts w:ascii="Calibri" w:hAnsi="Calibri"/>
                <w:color w:val="FFFFFF"/>
                <w:sz w:val="18"/>
                <w:szCs w:val="18"/>
              </w:rPr>
              <w:t>COMMERCIAL/BUSINESS/SERVICE</w:t>
            </w:r>
          </w:p>
        </w:tc>
      </w:tr>
      <w:tr w:rsidR="00154AED" w:rsidRPr="00F7426B" w14:paraId="3399B0F1" w14:textId="77777777" w:rsidTr="00154AED">
        <w:tc>
          <w:tcPr>
            <w:tcW w:w="3618" w:type="dxa"/>
          </w:tcPr>
          <w:p w14:paraId="2144085C" w14:textId="77777777" w:rsidR="00154AED" w:rsidRPr="00154AED" w:rsidRDefault="00154AED" w:rsidP="00154AED">
            <w:pPr>
              <w:pStyle w:val="Heading2"/>
              <w:spacing w:before="20" w:after="20"/>
              <w:rPr>
                <w:rFonts w:ascii="Calibri" w:hAnsi="Calibri"/>
                <w:b w:val="0"/>
                <w:sz w:val="16"/>
                <w:szCs w:val="16"/>
              </w:rPr>
            </w:pPr>
            <w:r w:rsidRPr="00154AED">
              <w:rPr>
                <w:rFonts w:ascii="Calibri" w:hAnsi="Calibri"/>
                <w:b w:val="0"/>
                <w:sz w:val="16"/>
                <w:szCs w:val="16"/>
              </w:rPr>
              <w:t>A</w:t>
            </w:r>
            <w:r w:rsidR="00A12439">
              <w:rPr>
                <w:rFonts w:ascii="Calibri" w:hAnsi="Calibri"/>
                <w:b w:val="0"/>
                <w:sz w:val="16"/>
                <w:szCs w:val="16"/>
              </w:rPr>
              <w:t xml:space="preserve">dult </w:t>
            </w:r>
            <w:r w:rsidRPr="00154AED">
              <w:rPr>
                <w:rFonts w:ascii="Calibri" w:hAnsi="Calibri"/>
                <w:b w:val="0"/>
                <w:sz w:val="16"/>
                <w:szCs w:val="16"/>
              </w:rPr>
              <w:t>Use Marihuana Establishments:</w:t>
            </w:r>
          </w:p>
        </w:tc>
        <w:tc>
          <w:tcPr>
            <w:tcW w:w="540" w:type="dxa"/>
            <w:shd w:val="clear" w:color="auto" w:fill="990099"/>
          </w:tcPr>
          <w:p w14:paraId="4A016C04" w14:textId="77777777" w:rsidR="00154AED" w:rsidRPr="005928EF" w:rsidRDefault="00154AED" w:rsidP="00154AED">
            <w:pPr>
              <w:jc w:val="center"/>
              <w:rPr>
                <w:rFonts w:ascii="Calibri" w:hAnsi="Calibri"/>
                <w:b/>
                <w:color w:val="FFFFFF"/>
                <w:sz w:val="16"/>
                <w:szCs w:val="16"/>
              </w:rPr>
            </w:pPr>
          </w:p>
        </w:tc>
      </w:tr>
      <w:tr w:rsidR="00154AED" w:rsidRPr="00F7426B" w14:paraId="30802487" w14:textId="77777777" w:rsidTr="00154AED">
        <w:tc>
          <w:tcPr>
            <w:tcW w:w="3618" w:type="dxa"/>
          </w:tcPr>
          <w:p w14:paraId="2A25DF13" w14:textId="77777777" w:rsidR="00154AED" w:rsidRPr="00154AED" w:rsidRDefault="00154AED" w:rsidP="00154AED">
            <w:pPr>
              <w:pStyle w:val="Heading8"/>
              <w:spacing w:before="20" w:after="20"/>
              <w:ind w:left="337"/>
              <w:rPr>
                <w:rFonts w:ascii="Calibri" w:hAnsi="Calibri"/>
                <w:i/>
                <w:color w:val="auto"/>
                <w:sz w:val="16"/>
                <w:szCs w:val="16"/>
              </w:rPr>
            </w:pPr>
            <w:r w:rsidRPr="00154AED">
              <w:rPr>
                <w:rFonts w:ascii="Calibri" w:hAnsi="Calibri"/>
                <w:i/>
                <w:color w:val="auto"/>
                <w:sz w:val="16"/>
                <w:szCs w:val="16"/>
              </w:rPr>
              <w:t>Marihuana Retailers</w:t>
            </w:r>
          </w:p>
        </w:tc>
        <w:tc>
          <w:tcPr>
            <w:tcW w:w="540" w:type="dxa"/>
            <w:shd w:val="clear" w:color="auto" w:fill="990099"/>
          </w:tcPr>
          <w:p w14:paraId="09EBA75C" w14:textId="77777777" w:rsidR="00154AED" w:rsidRPr="005928EF" w:rsidRDefault="00154AED" w:rsidP="00154AED">
            <w:pPr>
              <w:jc w:val="center"/>
              <w:rPr>
                <w:rFonts w:ascii="Calibri" w:hAnsi="Calibri"/>
                <w:b/>
                <w:color w:val="FFFFFF"/>
                <w:sz w:val="16"/>
                <w:szCs w:val="16"/>
              </w:rPr>
            </w:pPr>
            <w:r>
              <w:rPr>
                <w:rFonts w:ascii="Calibri" w:hAnsi="Calibri"/>
                <w:b/>
                <w:color w:val="FFFFFF"/>
                <w:sz w:val="16"/>
                <w:szCs w:val="16"/>
              </w:rPr>
              <w:t>S*</w:t>
            </w:r>
          </w:p>
        </w:tc>
      </w:tr>
      <w:tr w:rsidR="00154AED" w:rsidRPr="00F7426B" w14:paraId="7E0199F7" w14:textId="77777777" w:rsidTr="00154AED">
        <w:tc>
          <w:tcPr>
            <w:tcW w:w="3618" w:type="dxa"/>
          </w:tcPr>
          <w:p w14:paraId="3F061A0C" w14:textId="77777777" w:rsidR="00154AED" w:rsidRPr="00154AED" w:rsidRDefault="00154AED" w:rsidP="00154AED">
            <w:pPr>
              <w:pStyle w:val="Heading8"/>
              <w:spacing w:before="20" w:after="20"/>
              <w:ind w:left="337"/>
              <w:rPr>
                <w:rFonts w:ascii="Calibri" w:hAnsi="Calibri"/>
                <w:i/>
                <w:color w:val="auto"/>
                <w:sz w:val="16"/>
                <w:szCs w:val="16"/>
              </w:rPr>
            </w:pPr>
            <w:r w:rsidRPr="00154AED">
              <w:rPr>
                <w:rFonts w:ascii="Calibri" w:hAnsi="Calibri"/>
                <w:i/>
                <w:color w:val="auto"/>
                <w:sz w:val="16"/>
                <w:szCs w:val="16"/>
              </w:rPr>
              <w:t>Marihuana Microbusiness</w:t>
            </w:r>
          </w:p>
        </w:tc>
        <w:tc>
          <w:tcPr>
            <w:tcW w:w="540" w:type="dxa"/>
            <w:shd w:val="clear" w:color="auto" w:fill="990099"/>
          </w:tcPr>
          <w:p w14:paraId="68221161" w14:textId="77777777" w:rsidR="00154AED" w:rsidRPr="005928EF" w:rsidRDefault="00154AED" w:rsidP="00154AED">
            <w:pPr>
              <w:jc w:val="center"/>
              <w:rPr>
                <w:rFonts w:ascii="Calibri" w:hAnsi="Calibri"/>
                <w:b/>
                <w:color w:val="FFFFFF"/>
                <w:sz w:val="16"/>
                <w:szCs w:val="16"/>
              </w:rPr>
            </w:pPr>
            <w:r>
              <w:rPr>
                <w:rFonts w:ascii="Calibri" w:hAnsi="Calibri"/>
                <w:b/>
                <w:color w:val="FFFFFF"/>
                <w:sz w:val="16"/>
                <w:szCs w:val="16"/>
              </w:rPr>
              <w:t>S*</w:t>
            </w:r>
          </w:p>
        </w:tc>
      </w:tr>
      <w:tr w:rsidR="00154AED" w:rsidRPr="00F7426B" w14:paraId="689FC67F" w14:textId="77777777" w:rsidTr="00154AED">
        <w:tc>
          <w:tcPr>
            <w:tcW w:w="3618" w:type="dxa"/>
          </w:tcPr>
          <w:p w14:paraId="1E7C8FDE" w14:textId="77777777" w:rsidR="00154AED" w:rsidRPr="00154AED" w:rsidRDefault="00154AED" w:rsidP="00154AED">
            <w:pPr>
              <w:pStyle w:val="Heading8"/>
              <w:spacing w:before="20" w:after="20"/>
              <w:ind w:left="337"/>
              <w:rPr>
                <w:rFonts w:ascii="Calibri" w:hAnsi="Calibri"/>
                <w:i/>
                <w:color w:val="auto"/>
                <w:sz w:val="16"/>
                <w:szCs w:val="16"/>
              </w:rPr>
            </w:pPr>
            <w:r w:rsidRPr="00154AED">
              <w:rPr>
                <w:rFonts w:ascii="Calibri" w:hAnsi="Calibri"/>
                <w:i/>
                <w:color w:val="auto"/>
                <w:sz w:val="16"/>
                <w:szCs w:val="16"/>
              </w:rPr>
              <w:t xml:space="preserve">Marihuana </w:t>
            </w:r>
            <w:r w:rsidR="0021407F" w:rsidRPr="00154AED">
              <w:rPr>
                <w:rFonts w:ascii="Calibri" w:hAnsi="Calibri"/>
                <w:i/>
                <w:color w:val="auto"/>
                <w:sz w:val="16"/>
                <w:szCs w:val="16"/>
              </w:rPr>
              <w:t xml:space="preserve"> Safety Compliance Facilities</w:t>
            </w:r>
          </w:p>
        </w:tc>
        <w:tc>
          <w:tcPr>
            <w:tcW w:w="540" w:type="dxa"/>
            <w:shd w:val="clear" w:color="auto" w:fill="990099"/>
          </w:tcPr>
          <w:p w14:paraId="2BA80A4C" w14:textId="77777777" w:rsidR="00154AED" w:rsidRDefault="00154AED" w:rsidP="00154AED">
            <w:pPr>
              <w:jc w:val="center"/>
              <w:rPr>
                <w:rFonts w:ascii="Calibri" w:hAnsi="Calibri"/>
                <w:b/>
                <w:color w:val="FFFFFF"/>
                <w:sz w:val="16"/>
                <w:szCs w:val="16"/>
              </w:rPr>
            </w:pPr>
            <w:r>
              <w:rPr>
                <w:rFonts w:ascii="Calibri" w:hAnsi="Calibri"/>
                <w:b/>
                <w:color w:val="FFFFFF"/>
                <w:sz w:val="16"/>
                <w:szCs w:val="16"/>
              </w:rPr>
              <w:t>S*</w:t>
            </w:r>
          </w:p>
        </w:tc>
      </w:tr>
    </w:tbl>
    <w:p w14:paraId="548EDB84" w14:textId="77777777" w:rsidR="00154AED" w:rsidRDefault="00154AED" w:rsidP="00154AED">
      <w:pPr>
        <w:ind w:left="360" w:right="-540" w:hanging="360"/>
        <w:jc w:val="both"/>
        <w:rPr>
          <w:rFonts w:asciiTheme="minorHAnsi" w:hAnsiTheme="minorHAnsi" w:cstheme="minorHAnsi"/>
          <w:szCs w:val="28"/>
        </w:rPr>
      </w:pPr>
    </w:p>
    <w:p w14:paraId="07882794" w14:textId="77777777" w:rsidR="00154AED" w:rsidRDefault="00154AED" w:rsidP="00154AED">
      <w:pPr>
        <w:ind w:left="360" w:right="-540" w:hanging="360"/>
        <w:jc w:val="both"/>
        <w:rPr>
          <w:rFonts w:asciiTheme="minorHAnsi" w:hAnsiTheme="minorHAnsi" w:cstheme="minorHAnsi"/>
          <w:b/>
          <w:szCs w:val="28"/>
        </w:rPr>
      </w:pPr>
    </w:p>
    <w:p w14:paraId="0D631D54" w14:textId="77777777" w:rsidR="00154AED" w:rsidRDefault="00154AED" w:rsidP="00154AED">
      <w:pPr>
        <w:ind w:left="360" w:right="-540" w:hanging="360"/>
        <w:jc w:val="both"/>
        <w:rPr>
          <w:rFonts w:asciiTheme="minorHAnsi" w:hAnsiTheme="minorHAnsi" w:cstheme="minorHAnsi"/>
          <w:b/>
          <w:szCs w:val="28"/>
        </w:rPr>
      </w:pPr>
    </w:p>
    <w:p w14:paraId="2E68DAB6" w14:textId="77777777" w:rsidR="00154AED" w:rsidRDefault="00154AED" w:rsidP="00154AED">
      <w:pPr>
        <w:ind w:left="360" w:right="-540" w:hanging="360"/>
        <w:jc w:val="both"/>
        <w:rPr>
          <w:rFonts w:asciiTheme="minorHAnsi" w:hAnsiTheme="minorHAnsi" w:cstheme="minorHAnsi"/>
          <w:b/>
          <w:szCs w:val="28"/>
        </w:rPr>
      </w:pPr>
    </w:p>
    <w:p w14:paraId="079B3EA1" w14:textId="77777777" w:rsidR="00154AED" w:rsidRDefault="00154AED" w:rsidP="00154AED">
      <w:pPr>
        <w:ind w:left="360" w:right="-540" w:hanging="360"/>
        <w:jc w:val="both"/>
        <w:rPr>
          <w:rFonts w:asciiTheme="minorHAnsi" w:hAnsiTheme="minorHAnsi" w:cstheme="minorHAnsi"/>
          <w:b/>
          <w:szCs w:val="28"/>
        </w:rPr>
      </w:pPr>
    </w:p>
    <w:p w14:paraId="69BE570A" w14:textId="77777777" w:rsidR="00154AED" w:rsidRDefault="00154AED" w:rsidP="00154AED">
      <w:pPr>
        <w:ind w:left="360" w:right="-540" w:hanging="360"/>
        <w:jc w:val="both"/>
        <w:rPr>
          <w:rFonts w:asciiTheme="minorHAnsi" w:hAnsiTheme="minorHAnsi" w:cstheme="minorHAnsi"/>
          <w:b/>
          <w:szCs w:val="28"/>
        </w:rPr>
      </w:pPr>
    </w:p>
    <w:p w14:paraId="461E0F72" w14:textId="77777777" w:rsidR="00154AED" w:rsidRDefault="00154AED" w:rsidP="00154AED">
      <w:pPr>
        <w:ind w:left="360" w:right="-540" w:hanging="360"/>
        <w:jc w:val="both"/>
        <w:rPr>
          <w:rFonts w:asciiTheme="minorHAnsi" w:hAnsiTheme="minorHAnsi" w:cstheme="minorHAnsi"/>
          <w:b/>
          <w:szCs w:val="28"/>
        </w:rPr>
      </w:pPr>
    </w:p>
    <w:p w14:paraId="0A436913" w14:textId="77777777" w:rsidR="00154AED" w:rsidRDefault="00154AED" w:rsidP="00154AED">
      <w:pPr>
        <w:ind w:left="360" w:right="-540" w:hanging="360"/>
        <w:jc w:val="both"/>
        <w:rPr>
          <w:rFonts w:asciiTheme="minorHAnsi" w:hAnsiTheme="minorHAnsi" w:cstheme="minorHAnsi"/>
          <w:b/>
          <w:szCs w:val="28"/>
        </w:rPr>
      </w:pPr>
    </w:p>
    <w:p w14:paraId="5722BD84" w14:textId="77777777" w:rsidR="00A12439" w:rsidRDefault="00A12439" w:rsidP="00A12439">
      <w:pPr>
        <w:ind w:left="360" w:right="-540" w:hanging="360"/>
        <w:jc w:val="both"/>
        <w:rPr>
          <w:rFonts w:asciiTheme="minorHAnsi" w:hAnsiTheme="minorHAnsi" w:cstheme="minorHAnsi"/>
          <w:b/>
          <w:szCs w:val="28"/>
        </w:rPr>
      </w:pPr>
    </w:p>
    <w:p w14:paraId="6ACD52F5" w14:textId="77777777" w:rsidR="00A12439" w:rsidRDefault="00A12439" w:rsidP="00A12439">
      <w:pPr>
        <w:ind w:left="360" w:right="-540" w:hanging="360"/>
        <w:jc w:val="both"/>
        <w:rPr>
          <w:rFonts w:asciiTheme="minorHAnsi" w:hAnsiTheme="minorHAnsi" w:cstheme="minorHAnsi"/>
          <w:b/>
          <w:szCs w:val="28"/>
        </w:rPr>
      </w:pPr>
      <w:r w:rsidRPr="009676B0">
        <w:rPr>
          <w:rFonts w:asciiTheme="minorHAnsi" w:hAnsiTheme="minorHAnsi" w:cstheme="minorHAnsi"/>
          <w:b/>
          <w:szCs w:val="28"/>
        </w:rPr>
        <w:t xml:space="preserve">Section </w:t>
      </w:r>
      <w:r>
        <w:rPr>
          <w:rFonts w:asciiTheme="minorHAnsi" w:hAnsiTheme="minorHAnsi" w:cstheme="minorHAnsi"/>
          <w:b/>
          <w:szCs w:val="28"/>
        </w:rPr>
        <w:t>5.15</w:t>
      </w:r>
      <w:r w:rsidRPr="009676B0">
        <w:rPr>
          <w:rFonts w:asciiTheme="minorHAnsi" w:hAnsiTheme="minorHAnsi" w:cstheme="minorHAnsi"/>
          <w:b/>
          <w:szCs w:val="28"/>
        </w:rPr>
        <w:t xml:space="preserve"> </w:t>
      </w:r>
      <w:r w:rsidRPr="00A12439">
        <w:rPr>
          <w:rFonts w:asciiTheme="minorHAnsi" w:hAnsiTheme="minorHAnsi" w:cstheme="minorHAnsi"/>
          <w:b/>
          <w:szCs w:val="28"/>
        </w:rPr>
        <w:t>OS-1: OFFICE SERVICE DISTRICT</w:t>
      </w:r>
    </w:p>
    <w:p w14:paraId="61F47152" w14:textId="77777777" w:rsidR="00A12439" w:rsidRPr="00154AED" w:rsidRDefault="00A12439" w:rsidP="00A12439">
      <w:pPr>
        <w:ind w:left="360" w:right="-540" w:hanging="360"/>
        <w:jc w:val="both"/>
        <w:rPr>
          <w:rFonts w:asciiTheme="minorHAnsi" w:hAnsiTheme="minorHAnsi" w:cstheme="minorHAnsi"/>
          <w:i/>
          <w:szCs w:val="28"/>
        </w:rPr>
      </w:pPr>
      <w:r>
        <w:rPr>
          <w:rFonts w:asciiTheme="minorHAnsi" w:hAnsiTheme="minorHAnsi" w:cstheme="minorHAnsi"/>
          <w:i/>
          <w:szCs w:val="28"/>
        </w:rPr>
        <w:t>Add the following uses:</w:t>
      </w:r>
    </w:p>
    <w:tbl>
      <w:tblPr>
        <w:tblpPr w:leftFromText="180" w:rightFromText="180" w:vertAnchor="text" w:horzAnchor="margin" w:tblpX="108" w:tblpY="147"/>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630"/>
      </w:tblGrid>
      <w:tr w:rsidR="00A12439" w:rsidRPr="00F7426B" w14:paraId="240D38BB" w14:textId="77777777" w:rsidTr="00A12439">
        <w:tc>
          <w:tcPr>
            <w:tcW w:w="3618" w:type="dxa"/>
          </w:tcPr>
          <w:p w14:paraId="79AC3B6A" w14:textId="77777777" w:rsidR="00A12439" w:rsidRPr="00F7426B" w:rsidRDefault="00A12439" w:rsidP="00E94A07">
            <w:pPr>
              <w:rPr>
                <w:rFonts w:ascii="Calibri" w:hAnsi="Calibri"/>
                <w:sz w:val="16"/>
                <w:szCs w:val="16"/>
              </w:rPr>
            </w:pPr>
            <w:r w:rsidRPr="00F7426B">
              <w:rPr>
                <w:rFonts w:ascii="Calibri" w:hAnsi="Calibri"/>
                <w:b/>
                <w:bCs/>
                <w:sz w:val="16"/>
                <w:szCs w:val="16"/>
              </w:rPr>
              <w:t>R</w:t>
            </w:r>
            <w:r w:rsidRPr="00F7426B">
              <w:rPr>
                <w:rFonts w:ascii="Calibri" w:hAnsi="Calibri"/>
                <w:sz w:val="16"/>
                <w:szCs w:val="16"/>
              </w:rPr>
              <w:t xml:space="preserve"> = Permitted by right</w:t>
            </w:r>
          </w:p>
          <w:p w14:paraId="5F704F89" w14:textId="77777777" w:rsidR="00A12439" w:rsidRPr="00F7426B" w:rsidRDefault="00A12439" w:rsidP="00E94A07">
            <w:pPr>
              <w:rPr>
                <w:rFonts w:ascii="Calibri" w:hAnsi="Calibri"/>
                <w:sz w:val="16"/>
                <w:szCs w:val="16"/>
              </w:rPr>
            </w:pPr>
            <w:r w:rsidRPr="00F7426B">
              <w:rPr>
                <w:rFonts w:ascii="Calibri" w:hAnsi="Calibri"/>
                <w:b/>
                <w:bCs/>
                <w:sz w:val="16"/>
                <w:szCs w:val="16"/>
              </w:rPr>
              <w:t>S</w:t>
            </w:r>
            <w:r w:rsidRPr="00F7426B">
              <w:rPr>
                <w:rFonts w:ascii="Calibri" w:hAnsi="Calibri"/>
                <w:sz w:val="16"/>
                <w:szCs w:val="16"/>
              </w:rPr>
              <w:t xml:space="preserve"> = Permitted with a Special Use Permit</w:t>
            </w:r>
          </w:p>
          <w:p w14:paraId="72A828B0" w14:textId="77777777" w:rsidR="00A12439" w:rsidRPr="00F7426B" w:rsidRDefault="00A12439" w:rsidP="00E94A07">
            <w:pPr>
              <w:rPr>
                <w:rFonts w:ascii="Calibri" w:hAnsi="Calibri"/>
                <w:sz w:val="16"/>
                <w:szCs w:val="16"/>
              </w:rPr>
            </w:pPr>
            <w:r w:rsidRPr="00F7426B">
              <w:rPr>
                <w:rFonts w:ascii="Calibri" w:hAnsi="Calibri"/>
                <w:sz w:val="18"/>
                <w:szCs w:val="18"/>
              </w:rPr>
              <w:t>*</w:t>
            </w:r>
            <w:r w:rsidRPr="00F7426B">
              <w:rPr>
                <w:rFonts w:ascii="Calibri" w:hAnsi="Calibri"/>
                <w:sz w:val="16"/>
                <w:szCs w:val="16"/>
              </w:rPr>
              <w:t>uses with Supplemental Regulations -Article 7</w:t>
            </w:r>
          </w:p>
        </w:tc>
        <w:tc>
          <w:tcPr>
            <w:tcW w:w="630" w:type="dxa"/>
            <w:shd w:val="clear" w:color="auto" w:fill="C58BFF"/>
          </w:tcPr>
          <w:p w14:paraId="382DD3AF" w14:textId="77777777" w:rsidR="00A12439" w:rsidRPr="00A12439" w:rsidRDefault="00A12439" w:rsidP="00E94A07">
            <w:pPr>
              <w:jc w:val="center"/>
              <w:rPr>
                <w:rFonts w:ascii="Calibri" w:hAnsi="Calibri"/>
                <w:b/>
                <w:sz w:val="18"/>
                <w:szCs w:val="18"/>
              </w:rPr>
            </w:pPr>
          </w:p>
          <w:p w14:paraId="511EC234" w14:textId="77777777" w:rsidR="00A12439" w:rsidRPr="00A12439" w:rsidRDefault="00A12439" w:rsidP="00E94A07">
            <w:pPr>
              <w:jc w:val="center"/>
              <w:rPr>
                <w:rFonts w:ascii="Calibri" w:hAnsi="Calibri"/>
                <w:b/>
                <w:sz w:val="18"/>
                <w:szCs w:val="18"/>
              </w:rPr>
            </w:pPr>
            <w:r w:rsidRPr="00A12439">
              <w:rPr>
                <w:rFonts w:ascii="Calibri" w:hAnsi="Calibri"/>
                <w:b/>
                <w:sz w:val="18"/>
                <w:szCs w:val="18"/>
              </w:rPr>
              <w:t>OS-1</w:t>
            </w:r>
          </w:p>
        </w:tc>
      </w:tr>
      <w:tr w:rsidR="00A12439" w:rsidRPr="00F7426B" w14:paraId="61C844C2" w14:textId="77777777" w:rsidTr="00A12439">
        <w:trPr>
          <w:cantSplit/>
        </w:trPr>
        <w:tc>
          <w:tcPr>
            <w:tcW w:w="4248" w:type="dxa"/>
            <w:gridSpan w:val="2"/>
            <w:shd w:val="clear" w:color="auto" w:fill="000000"/>
          </w:tcPr>
          <w:p w14:paraId="2A4630BB" w14:textId="77777777" w:rsidR="00A12439" w:rsidRPr="005928EF" w:rsidRDefault="00A12439" w:rsidP="00E94A07">
            <w:pPr>
              <w:pStyle w:val="Heading6"/>
              <w:spacing w:before="0"/>
              <w:rPr>
                <w:rFonts w:ascii="Calibri" w:hAnsi="Calibri"/>
                <w:color w:val="FFFFFF"/>
                <w:sz w:val="18"/>
                <w:szCs w:val="18"/>
              </w:rPr>
            </w:pPr>
            <w:r w:rsidRPr="005928EF">
              <w:rPr>
                <w:rFonts w:ascii="Calibri" w:hAnsi="Calibri"/>
                <w:color w:val="FFFFFF"/>
                <w:sz w:val="18"/>
                <w:szCs w:val="18"/>
              </w:rPr>
              <w:t>COMMERCIAL/BUSINESS/SERVICE</w:t>
            </w:r>
          </w:p>
        </w:tc>
      </w:tr>
      <w:tr w:rsidR="00A12439" w:rsidRPr="00F7426B" w14:paraId="60C96CA9" w14:textId="77777777" w:rsidTr="00A12439">
        <w:tc>
          <w:tcPr>
            <w:tcW w:w="3618" w:type="dxa"/>
          </w:tcPr>
          <w:p w14:paraId="5B02A39C" w14:textId="77777777" w:rsidR="00A12439" w:rsidRPr="00154AED" w:rsidRDefault="00A12439" w:rsidP="00E94A07">
            <w:pPr>
              <w:pStyle w:val="Heading2"/>
              <w:spacing w:before="20" w:after="20"/>
              <w:rPr>
                <w:rFonts w:ascii="Calibri" w:hAnsi="Calibri"/>
                <w:b w:val="0"/>
                <w:sz w:val="16"/>
                <w:szCs w:val="16"/>
              </w:rPr>
            </w:pPr>
            <w:r w:rsidRPr="00154AED">
              <w:rPr>
                <w:rFonts w:ascii="Calibri" w:hAnsi="Calibri"/>
                <w:b w:val="0"/>
                <w:sz w:val="16"/>
                <w:szCs w:val="16"/>
              </w:rPr>
              <w:t>A</w:t>
            </w:r>
            <w:r>
              <w:rPr>
                <w:rFonts w:ascii="Calibri" w:hAnsi="Calibri"/>
                <w:b w:val="0"/>
                <w:sz w:val="16"/>
                <w:szCs w:val="16"/>
              </w:rPr>
              <w:t xml:space="preserve">dult </w:t>
            </w:r>
            <w:r w:rsidRPr="00154AED">
              <w:rPr>
                <w:rFonts w:ascii="Calibri" w:hAnsi="Calibri"/>
                <w:b w:val="0"/>
                <w:sz w:val="16"/>
                <w:szCs w:val="16"/>
              </w:rPr>
              <w:t>Use Marihuana Establishments:</w:t>
            </w:r>
          </w:p>
        </w:tc>
        <w:tc>
          <w:tcPr>
            <w:tcW w:w="630" w:type="dxa"/>
            <w:shd w:val="clear" w:color="auto" w:fill="C58BFF"/>
          </w:tcPr>
          <w:p w14:paraId="0F4B8F69" w14:textId="77777777" w:rsidR="00A12439" w:rsidRPr="00A12439" w:rsidRDefault="00A12439" w:rsidP="00E94A07">
            <w:pPr>
              <w:jc w:val="center"/>
              <w:rPr>
                <w:rFonts w:ascii="Calibri" w:hAnsi="Calibri"/>
                <w:b/>
                <w:sz w:val="16"/>
                <w:szCs w:val="16"/>
              </w:rPr>
            </w:pPr>
          </w:p>
        </w:tc>
      </w:tr>
      <w:tr w:rsidR="00A12439" w:rsidRPr="00F7426B" w14:paraId="06275BE1" w14:textId="77777777" w:rsidTr="00A12439">
        <w:tc>
          <w:tcPr>
            <w:tcW w:w="3618" w:type="dxa"/>
          </w:tcPr>
          <w:p w14:paraId="2A5A6E1B" w14:textId="77777777" w:rsidR="00A12439" w:rsidRPr="00154AED" w:rsidRDefault="00A12439" w:rsidP="00E94A07">
            <w:pPr>
              <w:pStyle w:val="Heading8"/>
              <w:spacing w:before="20" w:after="20"/>
              <w:ind w:left="337"/>
              <w:rPr>
                <w:rFonts w:ascii="Calibri" w:hAnsi="Calibri"/>
                <w:i/>
                <w:color w:val="auto"/>
                <w:sz w:val="16"/>
                <w:szCs w:val="16"/>
              </w:rPr>
            </w:pPr>
            <w:r w:rsidRPr="00154AED">
              <w:rPr>
                <w:rFonts w:ascii="Calibri" w:hAnsi="Calibri"/>
                <w:i/>
                <w:color w:val="auto"/>
                <w:sz w:val="16"/>
                <w:szCs w:val="16"/>
              </w:rPr>
              <w:t>Marihuana Retailers</w:t>
            </w:r>
          </w:p>
        </w:tc>
        <w:tc>
          <w:tcPr>
            <w:tcW w:w="630" w:type="dxa"/>
            <w:shd w:val="clear" w:color="auto" w:fill="C58BFF"/>
          </w:tcPr>
          <w:p w14:paraId="6A3ECC0F" w14:textId="77777777" w:rsidR="00A12439" w:rsidRPr="00A12439" w:rsidRDefault="00A12439" w:rsidP="00E94A07">
            <w:pPr>
              <w:jc w:val="center"/>
              <w:rPr>
                <w:rFonts w:ascii="Calibri" w:hAnsi="Calibri"/>
                <w:b/>
                <w:sz w:val="16"/>
                <w:szCs w:val="16"/>
              </w:rPr>
            </w:pPr>
            <w:r w:rsidRPr="00A12439">
              <w:rPr>
                <w:rFonts w:ascii="Calibri" w:hAnsi="Calibri"/>
                <w:b/>
                <w:sz w:val="16"/>
                <w:szCs w:val="16"/>
              </w:rPr>
              <w:t>S*</w:t>
            </w:r>
          </w:p>
        </w:tc>
      </w:tr>
      <w:tr w:rsidR="00A12439" w:rsidRPr="00F7426B" w14:paraId="1D166E79" w14:textId="77777777" w:rsidTr="00A12439">
        <w:tc>
          <w:tcPr>
            <w:tcW w:w="3618" w:type="dxa"/>
          </w:tcPr>
          <w:p w14:paraId="2EFC86F4" w14:textId="77777777" w:rsidR="00A12439" w:rsidRPr="00154AED" w:rsidRDefault="00A12439" w:rsidP="00E94A07">
            <w:pPr>
              <w:pStyle w:val="Heading8"/>
              <w:spacing w:before="20" w:after="20"/>
              <w:ind w:left="337"/>
              <w:rPr>
                <w:rFonts w:ascii="Calibri" w:hAnsi="Calibri"/>
                <w:i/>
                <w:color w:val="auto"/>
                <w:sz w:val="16"/>
                <w:szCs w:val="16"/>
              </w:rPr>
            </w:pPr>
            <w:r w:rsidRPr="00154AED">
              <w:rPr>
                <w:rFonts w:ascii="Calibri" w:hAnsi="Calibri"/>
                <w:i/>
                <w:color w:val="auto"/>
                <w:sz w:val="16"/>
                <w:szCs w:val="16"/>
              </w:rPr>
              <w:t>Marihuana Microbusiness</w:t>
            </w:r>
          </w:p>
        </w:tc>
        <w:tc>
          <w:tcPr>
            <w:tcW w:w="630" w:type="dxa"/>
            <w:shd w:val="clear" w:color="auto" w:fill="C58BFF"/>
          </w:tcPr>
          <w:p w14:paraId="28D20BAB" w14:textId="77777777" w:rsidR="00A12439" w:rsidRPr="00A12439" w:rsidRDefault="00A12439" w:rsidP="00E94A07">
            <w:pPr>
              <w:jc w:val="center"/>
              <w:rPr>
                <w:rFonts w:ascii="Calibri" w:hAnsi="Calibri"/>
                <w:b/>
                <w:sz w:val="16"/>
                <w:szCs w:val="16"/>
              </w:rPr>
            </w:pPr>
            <w:r w:rsidRPr="00A12439">
              <w:rPr>
                <w:rFonts w:ascii="Calibri" w:hAnsi="Calibri"/>
                <w:b/>
                <w:sz w:val="16"/>
                <w:szCs w:val="16"/>
              </w:rPr>
              <w:t>S*</w:t>
            </w:r>
          </w:p>
        </w:tc>
      </w:tr>
      <w:tr w:rsidR="00A12439" w:rsidRPr="00F7426B" w14:paraId="6323EC04" w14:textId="77777777" w:rsidTr="00A12439">
        <w:tc>
          <w:tcPr>
            <w:tcW w:w="3618" w:type="dxa"/>
          </w:tcPr>
          <w:p w14:paraId="0098D926" w14:textId="77777777" w:rsidR="00A12439" w:rsidRPr="00154AED" w:rsidRDefault="00A12439" w:rsidP="00E94A07">
            <w:pPr>
              <w:pStyle w:val="Heading8"/>
              <w:spacing w:before="20" w:after="20"/>
              <w:ind w:left="337"/>
              <w:rPr>
                <w:rFonts w:ascii="Calibri" w:hAnsi="Calibri"/>
                <w:i/>
                <w:color w:val="auto"/>
                <w:sz w:val="16"/>
                <w:szCs w:val="16"/>
              </w:rPr>
            </w:pPr>
            <w:r w:rsidRPr="00154AED">
              <w:rPr>
                <w:rFonts w:ascii="Calibri" w:hAnsi="Calibri"/>
                <w:i/>
                <w:color w:val="auto"/>
                <w:sz w:val="16"/>
                <w:szCs w:val="16"/>
              </w:rPr>
              <w:t xml:space="preserve">Marihuana </w:t>
            </w:r>
            <w:r w:rsidR="0021407F" w:rsidRPr="00154AED">
              <w:rPr>
                <w:rFonts w:ascii="Calibri" w:hAnsi="Calibri"/>
                <w:i/>
                <w:color w:val="auto"/>
                <w:sz w:val="16"/>
                <w:szCs w:val="16"/>
              </w:rPr>
              <w:t xml:space="preserve"> Safety Compliance Facilities</w:t>
            </w:r>
          </w:p>
        </w:tc>
        <w:tc>
          <w:tcPr>
            <w:tcW w:w="630" w:type="dxa"/>
            <w:shd w:val="clear" w:color="auto" w:fill="C58BFF"/>
          </w:tcPr>
          <w:p w14:paraId="02CF3B55" w14:textId="77777777" w:rsidR="00A12439" w:rsidRPr="00A12439" w:rsidRDefault="00A12439" w:rsidP="00E94A07">
            <w:pPr>
              <w:jc w:val="center"/>
              <w:rPr>
                <w:rFonts w:ascii="Calibri" w:hAnsi="Calibri"/>
                <w:b/>
                <w:sz w:val="16"/>
                <w:szCs w:val="16"/>
              </w:rPr>
            </w:pPr>
            <w:r w:rsidRPr="00A12439">
              <w:rPr>
                <w:rFonts w:ascii="Calibri" w:hAnsi="Calibri"/>
                <w:b/>
                <w:sz w:val="16"/>
                <w:szCs w:val="16"/>
              </w:rPr>
              <w:t>S*</w:t>
            </w:r>
          </w:p>
        </w:tc>
      </w:tr>
    </w:tbl>
    <w:p w14:paraId="74224D5F" w14:textId="77777777" w:rsidR="00A12439" w:rsidRDefault="00A12439" w:rsidP="00154AED">
      <w:pPr>
        <w:ind w:left="360" w:right="-540" w:hanging="360"/>
        <w:jc w:val="both"/>
        <w:rPr>
          <w:rFonts w:asciiTheme="minorHAnsi" w:hAnsiTheme="minorHAnsi" w:cstheme="minorHAnsi"/>
          <w:b/>
          <w:szCs w:val="28"/>
        </w:rPr>
      </w:pPr>
    </w:p>
    <w:p w14:paraId="62FF2707" w14:textId="77777777" w:rsidR="00A12439" w:rsidRDefault="00A12439" w:rsidP="00154AED">
      <w:pPr>
        <w:ind w:left="360" w:right="-540" w:hanging="360"/>
        <w:jc w:val="both"/>
        <w:rPr>
          <w:rFonts w:asciiTheme="minorHAnsi" w:hAnsiTheme="minorHAnsi" w:cstheme="minorHAnsi"/>
          <w:b/>
          <w:szCs w:val="28"/>
        </w:rPr>
      </w:pPr>
    </w:p>
    <w:p w14:paraId="71891893" w14:textId="77777777" w:rsidR="00A12439" w:rsidRDefault="00A12439" w:rsidP="00154AED">
      <w:pPr>
        <w:ind w:left="360" w:right="-540" w:hanging="360"/>
        <w:jc w:val="both"/>
        <w:rPr>
          <w:rFonts w:asciiTheme="minorHAnsi" w:hAnsiTheme="minorHAnsi" w:cstheme="minorHAnsi"/>
          <w:b/>
          <w:szCs w:val="28"/>
        </w:rPr>
      </w:pPr>
    </w:p>
    <w:p w14:paraId="3380A1DC" w14:textId="77777777" w:rsidR="00A12439" w:rsidRDefault="00A12439" w:rsidP="00154AED">
      <w:pPr>
        <w:ind w:left="360" w:right="-540" w:hanging="360"/>
        <w:jc w:val="both"/>
        <w:rPr>
          <w:rFonts w:asciiTheme="minorHAnsi" w:hAnsiTheme="minorHAnsi" w:cstheme="minorHAnsi"/>
          <w:b/>
          <w:szCs w:val="28"/>
        </w:rPr>
      </w:pPr>
    </w:p>
    <w:p w14:paraId="68CE4278" w14:textId="77777777" w:rsidR="00A12439" w:rsidRDefault="00A12439" w:rsidP="00154AED">
      <w:pPr>
        <w:ind w:left="360" w:right="-540" w:hanging="360"/>
        <w:jc w:val="both"/>
        <w:rPr>
          <w:rFonts w:asciiTheme="minorHAnsi" w:hAnsiTheme="minorHAnsi" w:cstheme="minorHAnsi"/>
          <w:b/>
          <w:szCs w:val="28"/>
        </w:rPr>
      </w:pPr>
    </w:p>
    <w:p w14:paraId="4BD8F5B9" w14:textId="77777777" w:rsidR="00A12439" w:rsidRDefault="00A12439" w:rsidP="00154AED">
      <w:pPr>
        <w:ind w:left="360" w:right="-540" w:hanging="360"/>
        <w:jc w:val="both"/>
        <w:rPr>
          <w:rFonts w:asciiTheme="minorHAnsi" w:hAnsiTheme="minorHAnsi" w:cstheme="minorHAnsi"/>
          <w:b/>
          <w:szCs w:val="28"/>
        </w:rPr>
      </w:pPr>
    </w:p>
    <w:p w14:paraId="5D5784E9" w14:textId="77777777" w:rsidR="00A12439" w:rsidRDefault="00A12439" w:rsidP="00154AED">
      <w:pPr>
        <w:ind w:left="360" w:right="-540" w:hanging="360"/>
        <w:jc w:val="both"/>
        <w:rPr>
          <w:rFonts w:asciiTheme="minorHAnsi" w:hAnsiTheme="minorHAnsi" w:cstheme="minorHAnsi"/>
          <w:b/>
          <w:szCs w:val="28"/>
        </w:rPr>
      </w:pPr>
    </w:p>
    <w:p w14:paraId="0192BC29" w14:textId="77777777" w:rsidR="00A12439" w:rsidRDefault="00A12439" w:rsidP="00154AED">
      <w:pPr>
        <w:ind w:left="360" w:right="-540" w:hanging="360"/>
        <w:jc w:val="both"/>
        <w:rPr>
          <w:rFonts w:asciiTheme="minorHAnsi" w:hAnsiTheme="minorHAnsi" w:cstheme="minorHAnsi"/>
          <w:b/>
          <w:szCs w:val="28"/>
        </w:rPr>
      </w:pPr>
    </w:p>
    <w:p w14:paraId="75491861" w14:textId="77777777" w:rsidR="00A12439" w:rsidRDefault="00A12439" w:rsidP="00154AED">
      <w:pPr>
        <w:ind w:left="360" w:right="-540" w:hanging="360"/>
        <w:jc w:val="both"/>
        <w:rPr>
          <w:rFonts w:asciiTheme="minorHAnsi" w:hAnsiTheme="minorHAnsi" w:cstheme="minorHAnsi"/>
          <w:b/>
          <w:szCs w:val="28"/>
        </w:rPr>
      </w:pPr>
    </w:p>
    <w:p w14:paraId="103936E1" w14:textId="77777777" w:rsidR="00A12439" w:rsidRDefault="00A12439" w:rsidP="00A12439">
      <w:pPr>
        <w:ind w:left="360" w:right="-540" w:hanging="360"/>
        <w:jc w:val="both"/>
        <w:rPr>
          <w:rFonts w:asciiTheme="minorHAnsi" w:hAnsiTheme="minorHAnsi" w:cstheme="minorHAnsi"/>
          <w:b/>
          <w:szCs w:val="28"/>
        </w:rPr>
      </w:pPr>
      <w:r w:rsidRPr="009676B0">
        <w:rPr>
          <w:rFonts w:asciiTheme="minorHAnsi" w:hAnsiTheme="minorHAnsi" w:cstheme="minorHAnsi"/>
          <w:b/>
          <w:szCs w:val="28"/>
        </w:rPr>
        <w:t xml:space="preserve">Section </w:t>
      </w:r>
      <w:r>
        <w:rPr>
          <w:rFonts w:asciiTheme="minorHAnsi" w:hAnsiTheme="minorHAnsi" w:cstheme="minorHAnsi"/>
          <w:b/>
          <w:szCs w:val="28"/>
        </w:rPr>
        <w:t>5.17</w:t>
      </w:r>
      <w:r w:rsidRPr="009676B0">
        <w:rPr>
          <w:rFonts w:asciiTheme="minorHAnsi" w:hAnsiTheme="minorHAnsi" w:cstheme="minorHAnsi"/>
          <w:b/>
          <w:szCs w:val="28"/>
        </w:rPr>
        <w:t xml:space="preserve"> </w:t>
      </w:r>
      <w:r w:rsidRPr="00A12439">
        <w:rPr>
          <w:rFonts w:asciiTheme="minorHAnsi" w:hAnsiTheme="minorHAnsi" w:cstheme="minorHAnsi"/>
          <w:b/>
          <w:szCs w:val="28"/>
        </w:rPr>
        <w:t>B-2: GENERAL BUSINESS DISTRICT</w:t>
      </w:r>
    </w:p>
    <w:p w14:paraId="7DFB1B7E" w14:textId="77777777" w:rsidR="00A12439" w:rsidRPr="00154AED" w:rsidRDefault="00A12439" w:rsidP="00A12439">
      <w:pPr>
        <w:ind w:left="360" w:right="-540" w:hanging="360"/>
        <w:jc w:val="both"/>
        <w:rPr>
          <w:rFonts w:asciiTheme="minorHAnsi" w:hAnsiTheme="minorHAnsi" w:cstheme="minorHAnsi"/>
          <w:i/>
          <w:szCs w:val="28"/>
        </w:rPr>
      </w:pPr>
      <w:r>
        <w:rPr>
          <w:rFonts w:asciiTheme="minorHAnsi" w:hAnsiTheme="minorHAnsi" w:cstheme="minorHAnsi"/>
          <w:i/>
          <w:szCs w:val="28"/>
        </w:rPr>
        <w:t>Add the following uses:</w:t>
      </w:r>
    </w:p>
    <w:tbl>
      <w:tblPr>
        <w:tblpPr w:leftFromText="180" w:rightFromText="180" w:vertAnchor="text" w:horzAnchor="margin" w:tblpX="108" w:tblpY="147"/>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630"/>
      </w:tblGrid>
      <w:tr w:rsidR="00A12439" w:rsidRPr="00F7426B" w14:paraId="6B6F730A" w14:textId="77777777" w:rsidTr="00A12439">
        <w:tc>
          <w:tcPr>
            <w:tcW w:w="3618" w:type="dxa"/>
          </w:tcPr>
          <w:p w14:paraId="255AB519" w14:textId="77777777" w:rsidR="00A12439" w:rsidRPr="00F7426B" w:rsidRDefault="00A12439" w:rsidP="00E94A07">
            <w:pPr>
              <w:rPr>
                <w:rFonts w:ascii="Calibri" w:hAnsi="Calibri"/>
                <w:sz w:val="16"/>
                <w:szCs w:val="16"/>
              </w:rPr>
            </w:pPr>
            <w:r w:rsidRPr="00F7426B">
              <w:rPr>
                <w:rFonts w:ascii="Calibri" w:hAnsi="Calibri"/>
                <w:b/>
                <w:bCs/>
                <w:sz w:val="16"/>
                <w:szCs w:val="16"/>
              </w:rPr>
              <w:t>R</w:t>
            </w:r>
            <w:r w:rsidRPr="00F7426B">
              <w:rPr>
                <w:rFonts w:ascii="Calibri" w:hAnsi="Calibri"/>
                <w:sz w:val="16"/>
                <w:szCs w:val="16"/>
              </w:rPr>
              <w:t xml:space="preserve"> = Permitted by right</w:t>
            </w:r>
          </w:p>
          <w:p w14:paraId="23E25188" w14:textId="77777777" w:rsidR="00A12439" w:rsidRPr="00F7426B" w:rsidRDefault="00A12439" w:rsidP="00E94A07">
            <w:pPr>
              <w:rPr>
                <w:rFonts w:ascii="Calibri" w:hAnsi="Calibri"/>
                <w:sz w:val="16"/>
                <w:szCs w:val="16"/>
              </w:rPr>
            </w:pPr>
            <w:r w:rsidRPr="00F7426B">
              <w:rPr>
                <w:rFonts w:ascii="Calibri" w:hAnsi="Calibri"/>
                <w:b/>
                <w:bCs/>
                <w:sz w:val="16"/>
                <w:szCs w:val="16"/>
              </w:rPr>
              <w:t>S</w:t>
            </w:r>
            <w:r w:rsidRPr="00F7426B">
              <w:rPr>
                <w:rFonts w:ascii="Calibri" w:hAnsi="Calibri"/>
                <w:sz w:val="16"/>
                <w:szCs w:val="16"/>
              </w:rPr>
              <w:t xml:space="preserve"> = Permitted with a Special Use Permit</w:t>
            </w:r>
          </w:p>
          <w:p w14:paraId="3C5E92E4" w14:textId="77777777" w:rsidR="00A12439" w:rsidRPr="00F7426B" w:rsidRDefault="00A12439" w:rsidP="00E94A07">
            <w:pPr>
              <w:rPr>
                <w:rFonts w:ascii="Calibri" w:hAnsi="Calibri"/>
                <w:sz w:val="16"/>
                <w:szCs w:val="16"/>
              </w:rPr>
            </w:pPr>
            <w:r w:rsidRPr="00F7426B">
              <w:rPr>
                <w:rFonts w:ascii="Calibri" w:hAnsi="Calibri"/>
                <w:sz w:val="18"/>
                <w:szCs w:val="18"/>
              </w:rPr>
              <w:t>*</w:t>
            </w:r>
            <w:r w:rsidRPr="00F7426B">
              <w:rPr>
                <w:rFonts w:ascii="Calibri" w:hAnsi="Calibri"/>
                <w:sz w:val="16"/>
                <w:szCs w:val="16"/>
              </w:rPr>
              <w:t>uses with Supplemental Regulations -Article 7</w:t>
            </w:r>
          </w:p>
        </w:tc>
        <w:tc>
          <w:tcPr>
            <w:tcW w:w="630" w:type="dxa"/>
            <w:shd w:val="clear" w:color="auto" w:fill="C00000"/>
          </w:tcPr>
          <w:p w14:paraId="13360F6B" w14:textId="77777777" w:rsidR="00A12439" w:rsidRPr="00A12439" w:rsidRDefault="00A12439" w:rsidP="00E94A07">
            <w:pPr>
              <w:jc w:val="center"/>
              <w:rPr>
                <w:rFonts w:ascii="Calibri" w:hAnsi="Calibri"/>
                <w:b/>
                <w:sz w:val="18"/>
                <w:szCs w:val="18"/>
              </w:rPr>
            </w:pPr>
          </w:p>
          <w:p w14:paraId="1BFA4681" w14:textId="77777777" w:rsidR="00A12439" w:rsidRPr="00A12439" w:rsidRDefault="00A12439" w:rsidP="00E94A07">
            <w:pPr>
              <w:jc w:val="center"/>
              <w:rPr>
                <w:rFonts w:ascii="Calibri" w:hAnsi="Calibri"/>
                <w:b/>
                <w:sz w:val="18"/>
                <w:szCs w:val="18"/>
              </w:rPr>
            </w:pPr>
            <w:r>
              <w:rPr>
                <w:rFonts w:ascii="Calibri" w:hAnsi="Calibri"/>
                <w:b/>
                <w:sz w:val="18"/>
                <w:szCs w:val="18"/>
              </w:rPr>
              <w:t>B-2</w:t>
            </w:r>
          </w:p>
        </w:tc>
      </w:tr>
      <w:tr w:rsidR="00A12439" w:rsidRPr="00F7426B" w14:paraId="04857F26" w14:textId="77777777" w:rsidTr="00E94A07">
        <w:trPr>
          <w:cantSplit/>
        </w:trPr>
        <w:tc>
          <w:tcPr>
            <w:tcW w:w="4248" w:type="dxa"/>
            <w:gridSpan w:val="2"/>
            <w:shd w:val="clear" w:color="auto" w:fill="000000"/>
          </w:tcPr>
          <w:p w14:paraId="2D9D3EF8" w14:textId="77777777" w:rsidR="00A12439" w:rsidRPr="005928EF" w:rsidRDefault="00A12439" w:rsidP="00E94A07">
            <w:pPr>
              <w:pStyle w:val="Heading6"/>
              <w:spacing w:before="0"/>
              <w:rPr>
                <w:rFonts w:ascii="Calibri" w:hAnsi="Calibri"/>
                <w:color w:val="FFFFFF"/>
                <w:sz w:val="18"/>
                <w:szCs w:val="18"/>
              </w:rPr>
            </w:pPr>
            <w:r w:rsidRPr="005928EF">
              <w:rPr>
                <w:rFonts w:ascii="Calibri" w:hAnsi="Calibri"/>
                <w:color w:val="FFFFFF"/>
                <w:sz w:val="18"/>
                <w:szCs w:val="18"/>
              </w:rPr>
              <w:t>COMMERCIAL/BUSINESS/SERVICE</w:t>
            </w:r>
          </w:p>
        </w:tc>
      </w:tr>
      <w:tr w:rsidR="00A12439" w:rsidRPr="00F7426B" w14:paraId="499B8812" w14:textId="77777777" w:rsidTr="00A12439">
        <w:tc>
          <w:tcPr>
            <w:tcW w:w="3618" w:type="dxa"/>
          </w:tcPr>
          <w:p w14:paraId="106B7A1F" w14:textId="77777777" w:rsidR="00A12439" w:rsidRPr="00154AED" w:rsidRDefault="00A12439" w:rsidP="00E94A07">
            <w:pPr>
              <w:pStyle w:val="Heading2"/>
              <w:spacing w:before="20" w:after="20"/>
              <w:rPr>
                <w:rFonts w:ascii="Calibri" w:hAnsi="Calibri"/>
                <w:b w:val="0"/>
                <w:sz w:val="16"/>
                <w:szCs w:val="16"/>
              </w:rPr>
            </w:pPr>
            <w:r w:rsidRPr="00154AED">
              <w:rPr>
                <w:rFonts w:ascii="Calibri" w:hAnsi="Calibri"/>
                <w:b w:val="0"/>
                <w:sz w:val="16"/>
                <w:szCs w:val="16"/>
              </w:rPr>
              <w:t>A</w:t>
            </w:r>
            <w:r>
              <w:rPr>
                <w:rFonts w:ascii="Calibri" w:hAnsi="Calibri"/>
                <w:b w:val="0"/>
                <w:sz w:val="16"/>
                <w:szCs w:val="16"/>
              </w:rPr>
              <w:t xml:space="preserve">dult </w:t>
            </w:r>
            <w:r w:rsidRPr="00154AED">
              <w:rPr>
                <w:rFonts w:ascii="Calibri" w:hAnsi="Calibri"/>
                <w:b w:val="0"/>
                <w:sz w:val="16"/>
                <w:szCs w:val="16"/>
              </w:rPr>
              <w:t>Use Marihuana Establishments:</w:t>
            </w:r>
          </w:p>
        </w:tc>
        <w:tc>
          <w:tcPr>
            <w:tcW w:w="630" w:type="dxa"/>
            <w:shd w:val="clear" w:color="auto" w:fill="C00000"/>
          </w:tcPr>
          <w:p w14:paraId="0638BC46" w14:textId="77777777" w:rsidR="00A12439" w:rsidRPr="00A12439" w:rsidRDefault="00A12439" w:rsidP="00E94A07">
            <w:pPr>
              <w:jc w:val="center"/>
              <w:rPr>
                <w:rFonts w:ascii="Calibri" w:hAnsi="Calibri"/>
                <w:b/>
                <w:sz w:val="16"/>
                <w:szCs w:val="16"/>
              </w:rPr>
            </w:pPr>
          </w:p>
        </w:tc>
      </w:tr>
      <w:tr w:rsidR="00A12439" w:rsidRPr="00F7426B" w14:paraId="7E6E9A7D" w14:textId="77777777" w:rsidTr="00A12439">
        <w:tc>
          <w:tcPr>
            <w:tcW w:w="3618" w:type="dxa"/>
          </w:tcPr>
          <w:p w14:paraId="6EBFEEAE" w14:textId="77777777" w:rsidR="00A12439" w:rsidRPr="00154AED" w:rsidRDefault="00A12439" w:rsidP="00E94A07">
            <w:pPr>
              <w:pStyle w:val="Heading8"/>
              <w:spacing w:before="20" w:after="20"/>
              <w:ind w:left="337"/>
              <w:rPr>
                <w:rFonts w:ascii="Calibri" w:hAnsi="Calibri"/>
                <w:i/>
                <w:color w:val="auto"/>
                <w:sz w:val="16"/>
                <w:szCs w:val="16"/>
              </w:rPr>
            </w:pPr>
            <w:r w:rsidRPr="00154AED">
              <w:rPr>
                <w:rFonts w:ascii="Calibri" w:hAnsi="Calibri"/>
                <w:i/>
                <w:color w:val="auto"/>
                <w:sz w:val="16"/>
                <w:szCs w:val="16"/>
              </w:rPr>
              <w:t>Marihuana Retailers</w:t>
            </w:r>
          </w:p>
        </w:tc>
        <w:tc>
          <w:tcPr>
            <w:tcW w:w="630" w:type="dxa"/>
            <w:shd w:val="clear" w:color="auto" w:fill="C00000"/>
          </w:tcPr>
          <w:p w14:paraId="543488BD" w14:textId="77777777" w:rsidR="00A12439" w:rsidRPr="00A12439" w:rsidRDefault="00A12439" w:rsidP="00E94A07">
            <w:pPr>
              <w:jc w:val="center"/>
              <w:rPr>
                <w:rFonts w:ascii="Calibri" w:hAnsi="Calibri"/>
                <w:b/>
                <w:sz w:val="16"/>
                <w:szCs w:val="16"/>
              </w:rPr>
            </w:pPr>
            <w:r w:rsidRPr="00A12439">
              <w:rPr>
                <w:rFonts w:ascii="Calibri" w:hAnsi="Calibri"/>
                <w:b/>
                <w:sz w:val="16"/>
                <w:szCs w:val="16"/>
              </w:rPr>
              <w:t>S*</w:t>
            </w:r>
          </w:p>
        </w:tc>
      </w:tr>
      <w:tr w:rsidR="00A12439" w:rsidRPr="00F7426B" w14:paraId="1FB8F224" w14:textId="77777777" w:rsidTr="00A12439">
        <w:tc>
          <w:tcPr>
            <w:tcW w:w="3618" w:type="dxa"/>
          </w:tcPr>
          <w:p w14:paraId="7429B9D3" w14:textId="77777777" w:rsidR="00A12439" w:rsidRPr="00154AED" w:rsidRDefault="00A12439" w:rsidP="00E94A07">
            <w:pPr>
              <w:pStyle w:val="Heading8"/>
              <w:spacing w:before="20" w:after="20"/>
              <w:ind w:left="337"/>
              <w:rPr>
                <w:rFonts w:ascii="Calibri" w:hAnsi="Calibri"/>
                <w:i/>
                <w:color w:val="auto"/>
                <w:sz w:val="16"/>
                <w:szCs w:val="16"/>
              </w:rPr>
            </w:pPr>
            <w:r w:rsidRPr="00154AED">
              <w:rPr>
                <w:rFonts w:ascii="Calibri" w:hAnsi="Calibri"/>
                <w:i/>
                <w:color w:val="auto"/>
                <w:sz w:val="16"/>
                <w:szCs w:val="16"/>
              </w:rPr>
              <w:t>Marihuana Microbusiness</w:t>
            </w:r>
          </w:p>
        </w:tc>
        <w:tc>
          <w:tcPr>
            <w:tcW w:w="630" w:type="dxa"/>
            <w:shd w:val="clear" w:color="auto" w:fill="C00000"/>
          </w:tcPr>
          <w:p w14:paraId="7FCABCC6" w14:textId="77777777" w:rsidR="00A12439" w:rsidRPr="00A12439" w:rsidRDefault="00A12439" w:rsidP="00E94A07">
            <w:pPr>
              <w:jc w:val="center"/>
              <w:rPr>
                <w:rFonts w:ascii="Calibri" w:hAnsi="Calibri"/>
                <w:b/>
                <w:sz w:val="16"/>
                <w:szCs w:val="16"/>
              </w:rPr>
            </w:pPr>
            <w:r w:rsidRPr="00A12439">
              <w:rPr>
                <w:rFonts w:ascii="Calibri" w:hAnsi="Calibri"/>
                <w:b/>
                <w:sz w:val="16"/>
                <w:szCs w:val="16"/>
              </w:rPr>
              <w:t>S*</w:t>
            </w:r>
          </w:p>
        </w:tc>
      </w:tr>
      <w:tr w:rsidR="00A12439" w:rsidRPr="00F7426B" w14:paraId="7917FDEE" w14:textId="77777777" w:rsidTr="00A12439">
        <w:tc>
          <w:tcPr>
            <w:tcW w:w="3618" w:type="dxa"/>
          </w:tcPr>
          <w:p w14:paraId="152E0C73" w14:textId="77777777" w:rsidR="00A12439" w:rsidRPr="00154AED" w:rsidRDefault="00A12439" w:rsidP="00E94A07">
            <w:pPr>
              <w:pStyle w:val="Heading8"/>
              <w:spacing w:before="20" w:after="20"/>
              <w:ind w:left="337"/>
              <w:rPr>
                <w:rFonts w:ascii="Calibri" w:hAnsi="Calibri"/>
                <w:i/>
                <w:color w:val="auto"/>
                <w:sz w:val="16"/>
                <w:szCs w:val="16"/>
              </w:rPr>
            </w:pPr>
            <w:r w:rsidRPr="00154AED">
              <w:rPr>
                <w:rFonts w:ascii="Calibri" w:hAnsi="Calibri"/>
                <w:i/>
                <w:color w:val="auto"/>
                <w:sz w:val="16"/>
                <w:szCs w:val="16"/>
              </w:rPr>
              <w:t xml:space="preserve">Marihuana </w:t>
            </w:r>
            <w:r w:rsidR="0021407F" w:rsidRPr="00154AED">
              <w:rPr>
                <w:rFonts w:ascii="Calibri" w:hAnsi="Calibri"/>
                <w:i/>
                <w:color w:val="auto"/>
                <w:sz w:val="16"/>
                <w:szCs w:val="16"/>
              </w:rPr>
              <w:t xml:space="preserve"> Safety Compliance Facilities</w:t>
            </w:r>
          </w:p>
        </w:tc>
        <w:tc>
          <w:tcPr>
            <w:tcW w:w="630" w:type="dxa"/>
            <w:shd w:val="clear" w:color="auto" w:fill="C00000"/>
          </w:tcPr>
          <w:p w14:paraId="22A04230" w14:textId="77777777" w:rsidR="00A12439" w:rsidRPr="00A12439" w:rsidRDefault="00A12439" w:rsidP="00E94A07">
            <w:pPr>
              <w:jc w:val="center"/>
              <w:rPr>
                <w:rFonts w:ascii="Calibri" w:hAnsi="Calibri"/>
                <w:b/>
                <w:sz w:val="16"/>
                <w:szCs w:val="16"/>
              </w:rPr>
            </w:pPr>
            <w:r w:rsidRPr="00A12439">
              <w:rPr>
                <w:rFonts w:ascii="Calibri" w:hAnsi="Calibri"/>
                <w:b/>
                <w:sz w:val="16"/>
                <w:szCs w:val="16"/>
              </w:rPr>
              <w:t>S*</w:t>
            </w:r>
          </w:p>
        </w:tc>
      </w:tr>
    </w:tbl>
    <w:p w14:paraId="28759324" w14:textId="77777777" w:rsidR="00A12439" w:rsidRDefault="00A12439" w:rsidP="00A12439">
      <w:pPr>
        <w:ind w:left="360" w:right="-540" w:hanging="360"/>
        <w:jc w:val="both"/>
        <w:rPr>
          <w:rFonts w:asciiTheme="minorHAnsi" w:hAnsiTheme="minorHAnsi" w:cstheme="minorHAnsi"/>
          <w:b/>
          <w:szCs w:val="28"/>
        </w:rPr>
      </w:pPr>
    </w:p>
    <w:p w14:paraId="419A9356" w14:textId="77777777" w:rsidR="00A12439" w:rsidRDefault="00A12439" w:rsidP="00A12439">
      <w:pPr>
        <w:ind w:left="360" w:right="-540" w:hanging="360"/>
        <w:jc w:val="both"/>
        <w:rPr>
          <w:rFonts w:asciiTheme="minorHAnsi" w:hAnsiTheme="minorHAnsi" w:cstheme="minorHAnsi"/>
          <w:b/>
          <w:szCs w:val="28"/>
        </w:rPr>
      </w:pPr>
    </w:p>
    <w:p w14:paraId="62131A1D" w14:textId="77777777" w:rsidR="00A12439" w:rsidRDefault="00A12439" w:rsidP="00A12439">
      <w:pPr>
        <w:ind w:left="360" w:right="-540" w:hanging="360"/>
        <w:jc w:val="both"/>
        <w:rPr>
          <w:rFonts w:asciiTheme="minorHAnsi" w:hAnsiTheme="minorHAnsi" w:cstheme="minorHAnsi"/>
          <w:b/>
          <w:szCs w:val="28"/>
        </w:rPr>
      </w:pPr>
    </w:p>
    <w:p w14:paraId="11DDBC81" w14:textId="77777777" w:rsidR="00A12439" w:rsidRDefault="00A12439" w:rsidP="00A12439">
      <w:pPr>
        <w:ind w:left="360" w:right="-540" w:hanging="360"/>
        <w:jc w:val="both"/>
        <w:rPr>
          <w:rFonts w:asciiTheme="minorHAnsi" w:hAnsiTheme="minorHAnsi" w:cstheme="minorHAnsi"/>
          <w:b/>
          <w:szCs w:val="28"/>
        </w:rPr>
      </w:pPr>
    </w:p>
    <w:p w14:paraId="02955EE8" w14:textId="77777777" w:rsidR="00A12439" w:rsidRDefault="00A12439" w:rsidP="00A12439">
      <w:pPr>
        <w:ind w:left="360" w:right="-540" w:hanging="360"/>
        <w:jc w:val="both"/>
        <w:rPr>
          <w:rFonts w:asciiTheme="minorHAnsi" w:hAnsiTheme="minorHAnsi" w:cstheme="minorHAnsi"/>
          <w:b/>
          <w:szCs w:val="28"/>
        </w:rPr>
      </w:pPr>
    </w:p>
    <w:p w14:paraId="3766AD0B" w14:textId="77777777" w:rsidR="00A12439" w:rsidRDefault="00A12439" w:rsidP="00A12439">
      <w:pPr>
        <w:ind w:left="360" w:right="-540" w:hanging="360"/>
        <w:jc w:val="both"/>
        <w:rPr>
          <w:rFonts w:asciiTheme="minorHAnsi" w:hAnsiTheme="minorHAnsi" w:cstheme="minorHAnsi"/>
          <w:b/>
          <w:szCs w:val="28"/>
        </w:rPr>
      </w:pPr>
    </w:p>
    <w:p w14:paraId="790952C4" w14:textId="77777777" w:rsidR="00A12439" w:rsidRDefault="00A12439" w:rsidP="00A12439">
      <w:pPr>
        <w:ind w:left="360" w:right="-540" w:hanging="360"/>
        <w:jc w:val="both"/>
        <w:rPr>
          <w:rFonts w:asciiTheme="minorHAnsi" w:hAnsiTheme="minorHAnsi" w:cstheme="minorHAnsi"/>
          <w:b/>
          <w:szCs w:val="28"/>
        </w:rPr>
      </w:pPr>
    </w:p>
    <w:p w14:paraId="75B91CE4" w14:textId="77777777" w:rsidR="00A12439" w:rsidRDefault="00A12439" w:rsidP="00154AED">
      <w:pPr>
        <w:ind w:left="360" w:right="-540" w:hanging="360"/>
        <w:jc w:val="both"/>
        <w:rPr>
          <w:rFonts w:asciiTheme="minorHAnsi" w:hAnsiTheme="minorHAnsi" w:cstheme="minorHAnsi"/>
          <w:b/>
          <w:szCs w:val="28"/>
        </w:rPr>
      </w:pPr>
    </w:p>
    <w:p w14:paraId="5996420D" w14:textId="77777777" w:rsidR="00A12439" w:rsidRDefault="00A12439" w:rsidP="00154AED">
      <w:pPr>
        <w:ind w:left="360" w:right="-540" w:hanging="360"/>
        <w:jc w:val="both"/>
        <w:rPr>
          <w:rFonts w:asciiTheme="minorHAnsi" w:hAnsiTheme="minorHAnsi" w:cstheme="minorHAnsi"/>
          <w:b/>
          <w:szCs w:val="28"/>
        </w:rPr>
      </w:pPr>
    </w:p>
    <w:p w14:paraId="7470C3DD" w14:textId="77777777" w:rsidR="00A12439" w:rsidRDefault="00A12439" w:rsidP="00A12439">
      <w:pPr>
        <w:ind w:left="360" w:right="-540" w:hanging="360"/>
        <w:jc w:val="both"/>
        <w:rPr>
          <w:rFonts w:asciiTheme="minorHAnsi" w:hAnsiTheme="minorHAnsi" w:cstheme="minorHAnsi"/>
          <w:b/>
          <w:szCs w:val="28"/>
        </w:rPr>
      </w:pPr>
      <w:r w:rsidRPr="009676B0">
        <w:rPr>
          <w:rFonts w:asciiTheme="minorHAnsi" w:hAnsiTheme="minorHAnsi" w:cstheme="minorHAnsi"/>
          <w:b/>
          <w:szCs w:val="28"/>
        </w:rPr>
        <w:t xml:space="preserve">Section </w:t>
      </w:r>
      <w:r>
        <w:rPr>
          <w:rFonts w:asciiTheme="minorHAnsi" w:hAnsiTheme="minorHAnsi" w:cstheme="minorHAnsi"/>
          <w:b/>
          <w:szCs w:val="28"/>
        </w:rPr>
        <w:t>5.18</w:t>
      </w:r>
      <w:r w:rsidRPr="009676B0">
        <w:rPr>
          <w:rFonts w:asciiTheme="minorHAnsi" w:hAnsiTheme="minorHAnsi" w:cstheme="minorHAnsi"/>
          <w:b/>
          <w:szCs w:val="28"/>
        </w:rPr>
        <w:t xml:space="preserve"> </w:t>
      </w:r>
      <w:r w:rsidRPr="00A12439">
        <w:rPr>
          <w:rFonts w:asciiTheme="minorHAnsi" w:hAnsiTheme="minorHAnsi" w:cstheme="minorHAnsi"/>
          <w:b/>
          <w:szCs w:val="28"/>
        </w:rPr>
        <w:t>B-</w:t>
      </w:r>
      <w:r>
        <w:rPr>
          <w:rFonts w:asciiTheme="minorHAnsi" w:hAnsiTheme="minorHAnsi" w:cstheme="minorHAnsi"/>
          <w:b/>
          <w:szCs w:val="28"/>
        </w:rPr>
        <w:t>3</w:t>
      </w:r>
      <w:r w:rsidRPr="00A12439">
        <w:rPr>
          <w:rFonts w:asciiTheme="minorHAnsi" w:hAnsiTheme="minorHAnsi" w:cstheme="minorHAnsi"/>
          <w:b/>
          <w:szCs w:val="28"/>
        </w:rPr>
        <w:t xml:space="preserve">: </w:t>
      </w:r>
      <w:r>
        <w:rPr>
          <w:rFonts w:asciiTheme="minorHAnsi" w:hAnsiTheme="minorHAnsi" w:cstheme="minorHAnsi"/>
          <w:b/>
          <w:szCs w:val="28"/>
        </w:rPr>
        <w:t>COMMERCIAL</w:t>
      </w:r>
      <w:r w:rsidRPr="00A12439">
        <w:rPr>
          <w:rFonts w:asciiTheme="minorHAnsi" w:hAnsiTheme="minorHAnsi" w:cstheme="minorHAnsi"/>
          <w:b/>
          <w:szCs w:val="28"/>
        </w:rPr>
        <w:t xml:space="preserve"> DISTRICT</w:t>
      </w:r>
    </w:p>
    <w:p w14:paraId="2516D8A4" w14:textId="77777777" w:rsidR="00A12439" w:rsidRPr="00154AED" w:rsidRDefault="00A12439" w:rsidP="00A12439">
      <w:pPr>
        <w:ind w:left="360" w:right="-540" w:hanging="360"/>
        <w:jc w:val="both"/>
        <w:rPr>
          <w:rFonts w:asciiTheme="minorHAnsi" w:hAnsiTheme="minorHAnsi" w:cstheme="minorHAnsi"/>
          <w:i/>
          <w:szCs w:val="28"/>
        </w:rPr>
      </w:pPr>
      <w:r>
        <w:rPr>
          <w:rFonts w:asciiTheme="minorHAnsi" w:hAnsiTheme="minorHAnsi" w:cstheme="minorHAnsi"/>
          <w:i/>
          <w:szCs w:val="28"/>
        </w:rPr>
        <w:t>Add the following uses:</w:t>
      </w:r>
    </w:p>
    <w:tbl>
      <w:tblPr>
        <w:tblpPr w:leftFromText="180" w:rightFromText="180" w:vertAnchor="text" w:horzAnchor="margin" w:tblpX="108" w:tblpY="147"/>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630"/>
      </w:tblGrid>
      <w:tr w:rsidR="00A12439" w:rsidRPr="00F7426B" w14:paraId="15A7BC35" w14:textId="77777777" w:rsidTr="00A12439">
        <w:tc>
          <w:tcPr>
            <w:tcW w:w="3618" w:type="dxa"/>
          </w:tcPr>
          <w:p w14:paraId="7881E005" w14:textId="77777777" w:rsidR="00A12439" w:rsidRPr="00F7426B" w:rsidRDefault="00A12439" w:rsidP="00E94A07">
            <w:pPr>
              <w:rPr>
                <w:rFonts w:ascii="Calibri" w:hAnsi="Calibri"/>
                <w:sz w:val="16"/>
                <w:szCs w:val="16"/>
              </w:rPr>
            </w:pPr>
            <w:r w:rsidRPr="00F7426B">
              <w:rPr>
                <w:rFonts w:ascii="Calibri" w:hAnsi="Calibri"/>
                <w:b/>
                <w:bCs/>
                <w:sz w:val="16"/>
                <w:szCs w:val="16"/>
              </w:rPr>
              <w:t>R</w:t>
            </w:r>
            <w:r w:rsidRPr="00F7426B">
              <w:rPr>
                <w:rFonts w:ascii="Calibri" w:hAnsi="Calibri"/>
                <w:sz w:val="16"/>
                <w:szCs w:val="16"/>
              </w:rPr>
              <w:t xml:space="preserve"> = Permitted by right</w:t>
            </w:r>
          </w:p>
          <w:p w14:paraId="297C14DB" w14:textId="77777777" w:rsidR="00A12439" w:rsidRPr="00F7426B" w:rsidRDefault="00A12439" w:rsidP="00E94A07">
            <w:pPr>
              <w:rPr>
                <w:rFonts w:ascii="Calibri" w:hAnsi="Calibri"/>
                <w:sz w:val="16"/>
                <w:szCs w:val="16"/>
              </w:rPr>
            </w:pPr>
            <w:r w:rsidRPr="00F7426B">
              <w:rPr>
                <w:rFonts w:ascii="Calibri" w:hAnsi="Calibri"/>
                <w:b/>
                <w:bCs/>
                <w:sz w:val="16"/>
                <w:szCs w:val="16"/>
              </w:rPr>
              <w:t>S</w:t>
            </w:r>
            <w:r w:rsidRPr="00F7426B">
              <w:rPr>
                <w:rFonts w:ascii="Calibri" w:hAnsi="Calibri"/>
                <w:sz w:val="16"/>
                <w:szCs w:val="16"/>
              </w:rPr>
              <w:t xml:space="preserve"> = Permitted with a Special Use Permit</w:t>
            </w:r>
          </w:p>
          <w:p w14:paraId="1838E4E9" w14:textId="77777777" w:rsidR="00A12439" w:rsidRPr="00F7426B" w:rsidRDefault="00A12439" w:rsidP="00E94A07">
            <w:pPr>
              <w:rPr>
                <w:rFonts w:ascii="Calibri" w:hAnsi="Calibri"/>
                <w:sz w:val="16"/>
                <w:szCs w:val="16"/>
              </w:rPr>
            </w:pPr>
            <w:r w:rsidRPr="00F7426B">
              <w:rPr>
                <w:rFonts w:ascii="Calibri" w:hAnsi="Calibri"/>
                <w:sz w:val="18"/>
                <w:szCs w:val="18"/>
              </w:rPr>
              <w:t>*</w:t>
            </w:r>
            <w:r w:rsidRPr="00F7426B">
              <w:rPr>
                <w:rFonts w:ascii="Calibri" w:hAnsi="Calibri"/>
                <w:sz w:val="16"/>
                <w:szCs w:val="16"/>
              </w:rPr>
              <w:t>uses with Supplemental Regulations -Article 7</w:t>
            </w:r>
          </w:p>
        </w:tc>
        <w:tc>
          <w:tcPr>
            <w:tcW w:w="630" w:type="dxa"/>
            <w:shd w:val="clear" w:color="auto" w:fill="996600"/>
          </w:tcPr>
          <w:p w14:paraId="59B27FD5" w14:textId="77777777" w:rsidR="00A12439" w:rsidRPr="00A12439" w:rsidRDefault="00A12439" w:rsidP="00E94A07">
            <w:pPr>
              <w:jc w:val="center"/>
              <w:rPr>
                <w:rFonts w:ascii="Calibri" w:hAnsi="Calibri"/>
                <w:b/>
                <w:sz w:val="18"/>
                <w:szCs w:val="18"/>
              </w:rPr>
            </w:pPr>
          </w:p>
          <w:p w14:paraId="2FDEE945" w14:textId="77777777" w:rsidR="00A12439" w:rsidRPr="00A12439" w:rsidRDefault="00A12439" w:rsidP="00E94A07">
            <w:pPr>
              <w:jc w:val="center"/>
              <w:rPr>
                <w:rFonts w:ascii="Calibri" w:hAnsi="Calibri"/>
                <w:b/>
                <w:sz w:val="18"/>
                <w:szCs w:val="18"/>
              </w:rPr>
            </w:pPr>
            <w:r>
              <w:rPr>
                <w:rFonts w:ascii="Calibri" w:hAnsi="Calibri"/>
                <w:b/>
                <w:sz w:val="18"/>
                <w:szCs w:val="18"/>
              </w:rPr>
              <w:t>B-2</w:t>
            </w:r>
          </w:p>
        </w:tc>
      </w:tr>
      <w:tr w:rsidR="00A12439" w:rsidRPr="00F7426B" w14:paraId="1F47E789" w14:textId="77777777" w:rsidTr="00E94A07">
        <w:trPr>
          <w:cantSplit/>
        </w:trPr>
        <w:tc>
          <w:tcPr>
            <w:tcW w:w="4248" w:type="dxa"/>
            <w:gridSpan w:val="2"/>
            <w:shd w:val="clear" w:color="auto" w:fill="000000"/>
          </w:tcPr>
          <w:p w14:paraId="5EEC034F" w14:textId="77777777" w:rsidR="00A12439" w:rsidRPr="005928EF" w:rsidRDefault="00A12439" w:rsidP="00E94A07">
            <w:pPr>
              <w:pStyle w:val="Heading6"/>
              <w:spacing w:before="0"/>
              <w:rPr>
                <w:rFonts w:ascii="Calibri" w:hAnsi="Calibri"/>
                <w:color w:val="FFFFFF"/>
                <w:sz w:val="18"/>
                <w:szCs w:val="18"/>
              </w:rPr>
            </w:pPr>
            <w:r w:rsidRPr="005928EF">
              <w:rPr>
                <w:rFonts w:ascii="Calibri" w:hAnsi="Calibri"/>
                <w:color w:val="FFFFFF"/>
                <w:sz w:val="18"/>
                <w:szCs w:val="18"/>
              </w:rPr>
              <w:t>COMMERCIAL/BUSINESS/SERVICE</w:t>
            </w:r>
          </w:p>
        </w:tc>
      </w:tr>
      <w:tr w:rsidR="00A12439" w:rsidRPr="00F7426B" w14:paraId="757FB7E0" w14:textId="77777777" w:rsidTr="00A12439">
        <w:tc>
          <w:tcPr>
            <w:tcW w:w="3618" w:type="dxa"/>
          </w:tcPr>
          <w:p w14:paraId="248A3396" w14:textId="77777777" w:rsidR="00A12439" w:rsidRPr="00154AED" w:rsidRDefault="00A12439" w:rsidP="00E94A07">
            <w:pPr>
              <w:pStyle w:val="Heading2"/>
              <w:spacing w:before="20" w:after="20"/>
              <w:rPr>
                <w:rFonts w:ascii="Calibri" w:hAnsi="Calibri"/>
                <w:b w:val="0"/>
                <w:sz w:val="16"/>
                <w:szCs w:val="16"/>
              </w:rPr>
            </w:pPr>
            <w:r w:rsidRPr="00154AED">
              <w:rPr>
                <w:rFonts w:ascii="Calibri" w:hAnsi="Calibri"/>
                <w:b w:val="0"/>
                <w:sz w:val="16"/>
                <w:szCs w:val="16"/>
              </w:rPr>
              <w:t>A</w:t>
            </w:r>
            <w:r>
              <w:rPr>
                <w:rFonts w:ascii="Calibri" w:hAnsi="Calibri"/>
                <w:b w:val="0"/>
                <w:sz w:val="16"/>
                <w:szCs w:val="16"/>
              </w:rPr>
              <w:t xml:space="preserve">dult </w:t>
            </w:r>
            <w:r w:rsidRPr="00154AED">
              <w:rPr>
                <w:rFonts w:ascii="Calibri" w:hAnsi="Calibri"/>
                <w:b w:val="0"/>
                <w:sz w:val="16"/>
                <w:szCs w:val="16"/>
              </w:rPr>
              <w:t>Use Marihuana Establishments:</w:t>
            </w:r>
          </w:p>
        </w:tc>
        <w:tc>
          <w:tcPr>
            <w:tcW w:w="630" w:type="dxa"/>
            <w:shd w:val="clear" w:color="auto" w:fill="996600"/>
          </w:tcPr>
          <w:p w14:paraId="64E9B989" w14:textId="77777777" w:rsidR="00A12439" w:rsidRPr="00A12439" w:rsidRDefault="00A12439" w:rsidP="00E94A07">
            <w:pPr>
              <w:jc w:val="center"/>
              <w:rPr>
                <w:rFonts w:ascii="Calibri" w:hAnsi="Calibri"/>
                <w:b/>
                <w:sz w:val="16"/>
                <w:szCs w:val="16"/>
              </w:rPr>
            </w:pPr>
          </w:p>
        </w:tc>
      </w:tr>
      <w:tr w:rsidR="00A12439" w:rsidRPr="00F7426B" w14:paraId="7A49E66A" w14:textId="77777777" w:rsidTr="00A12439">
        <w:tc>
          <w:tcPr>
            <w:tcW w:w="3618" w:type="dxa"/>
          </w:tcPr>
          <w:p w14:paraId="3FBDF6EC" w14:textId="77777777" w:rsidR="00A12439" w:rsidRPr="00154AED" w:rsidRDefault="00A12439" w:rsidP="00E94A07">
            <w:pPr>
              <w:pStyle w:val="Heading8"/>
              <w:spacing w:before="20" w:after="20"/>
              <w:ind w:left="337"/>
              <w:rPr>
                <w:rFonts w:ascii="Calibri" w:hAnsi="Calibri"/>
                <w:i/>
                <w:color w:val="auto"/>
                <w:sz w:val="16"/>
                <w:szCs w:val="16"/>
              </w:rPr>
            </w:pPr>
            <w:r w:rsidRPr="00154AED">
              <w:rPr>
                <w:rFonts w:ascii="Calibri" w:hAnsi="Calibri"/>
                <w:i/>
                <w:color w:val="auto"/>
                <w:sz w:val="16"/>
                <w:szCs w:val="16"/>
              </w:rPr>
              <w:t>Marihuana Retailers</w:t>
            </w:r>
          </w:p>
        </w:tc>
        <w:tc>
          <w:tcPr>
            <w:tcW w:w="630" w:type="dxa"/>
            <w:shd w:val="clear" w:color="auto" w:fill="996600"/>
          </w:tcPr>
          <w:p w14:paraId="75B6A0F6" w14:textId="77777777" w:rsidR="00A12439" w:rsidRPr="00A12439" w:rsidRDefault="00A12439" w:rsidP="00E94A07">
            <w:pPr>
              <w:jc w:val="center"/>
              <w:rPr>
                <w:rFonts w:ascii="Calibri" w:hAnsi="Calibri"/>
                <w:b/>
                <w:sz w:val="16"/>
                <w:szCs w:val="16"/>
              </w:rPr>
            </w:pPr>
            <w:r w:rsidRPr="00A12439">
              <w:rPr>
                <w:rFonts w:ascii="Calibri" w:hAnsi="Calibri"/>
                <w:b/>
                <w:sz w:val="16"/>
                <w:szCs w:val="16"/>
              </w:rPr>
              <w:t>S*</w:t>
            </w:r>
          </w:p>
        </w:tc>
      </w:tr>
      <w:tr w:rsidR="00A12439" w:rsidRPr="00F7426B" w14:paraId="40822473" w14:textId="77777777" w:rsidTr="00A12439">
        <w:tc>
          <w:tcPr>
            <w:tcW w:w="3618" w:type="dxa"/>
          </w:tcPr>
          <w:p w14:paraId="001963D4" w14:textId="77777777" w:rsidR="00A12439" w:rsidRPr="00154AED" w:rsidRDefault="00A12439" w:rsidP="00E94A07">
            <w:pPr>
              <w:pStyle w:val="Heading8"/>
              <w:spacing w:before="20" w:after="20"/>
              <w:ind w:left="337"/>
              <w:rPr>
                <w:rFonts w:ascii="Calibri" w:hAnsi="Calibri"/>
                <w:i/>
                <w:color w:val="auto"/>
                <w:sz w:val="16"/>
                <w:szCs w:val="16"/>
              </w:rPr>
            </w:pPr>
            <w:r w:rsidRPr="00154AED">
              <w:rPr>
                <w:rFonts w:ascii="Calibri" w:hAnsi="Calibri"/>
                <w:i/>
                <w:color w:val="auto"/>
                <w:sz w:val="16"/>
                <w:szCs w:val="16"/>
              </w:rPr>
              <w:t>Marihuana Microbusiness</w:t>
            </w:r>
          </w:p>
        </w:tc>
        <w:tc>
          <w:tcPr>
            <w:tcW w:w="630" w:type="dxa"/>
            <w:shd w:val="clear" w:color="auto" w:fill="996600"/>
          </w:tcPr>
          <w:p w14:paraId="69175E1B" w14:textId="77777777" w:rsidR="00A12439" w:rsidRPr="00A12439" w:rsidRDefault="00A12439" w:rsidP="00E94A07">
            <w:pPr>
              <w:jc w:val="center"/>
              <w:rPr>
                <w:rFonts w:ascii="Calibri" w:hAnsi="Calibri"/>
                <w:b/>
                <w:sz w:val="16"/>
                <w:szCs w:val="16"/>
              </w:rPr>
            </w:pPr>
            <w:r w:rsidRPr="00A12439">
              <w:rPr>
                <w:rFonts w:ascii="Calibri" w:hAnsi="Calibri"/>
                <w:b/>
                <w:sz w:val="16"/>
                <w:szCs w:val="16"/>
              </w:rPr>
              <w:t>S*</w:t>
            </w:r>
          </w:p>
        </w:tc>
      </w:tr>
      <w:tr w:rsidR="00A12439" w:rsidRPr="00F7426B" w14:paraId="3D5E210F" w14:textId="77777777" w:rsidTr="00A12439">
        <w:tc>
          <w:tcPr>
            <w:tcW w:w="3618" w:type="dxa"/>
          </w:tcPr>
          <w:p w14:paraId="5BBD33CE" w14:textId="77777777" w:rsidR="00A12439" w:rsidRPr="00154AED" w:rsidRDefault="00A12439" w:rsidP="00E94A07">
            <w:pPr>
              <w:pStyle w:val="Heading8"/>
              <w:spacing w:before="20" w:after="20"/>
              <w:ind w:left="337"/>
              <w:rPr>
                <w:rFonts w:ascii="Calibri" w:hAnsi="Calibri"/>
                <w:i/>
                <w:color w:val="auto"/>
                <w:sz w:val="16"/>
                <w:szCs w:val="16"/>
              </w:rPr>
            </w:pPr>
            <w:r w:rsidRPr="00154AED">
              <w:rPr>
                <w:rFonts w:ascii="Calibri" w:hAnsi="Calibri"/>
                <w:i/>
                <w:color w:val="auto"/>
                <w:sz w:val="16"/>
                <w:szCs w:val="16"/>
              </w:rPr>
              <w:t xml:space="preserve">Marihuana </w:t>
            </w:r>
            <w:r w:rsidR="0021407F" w:rsidRPr="00154AED">
              <w:rPr>
                <w:rFonts w:ascii="Calibri" w:hAnsi="Calibri"/>
                <w:i/>
                <w:color w:val="auto"/>
                <w:sz w:val="16"/>
                <w:szCs w:val="16"/>
              </w:rPr>
              <w:t xml:space="preserve"> Safety Compliance Facilities</w:t>
            </w:r>
          </w:p>
        </w:tc>
        <w:tc>
          <w:tcPr>
            <w:tcW w:w="630" w:type="dxa"/>
            <w:shd w:val="clear" w:color="auto" w:fill="996600"/>
          </w:tcPr>
          <w:p w14:paraId="0479527C" w14:textId="77777777" w:rsidR="00A12439" w:rsidRPr="00A12439" w:rsidRDefault="00A12439" w:rsidP="00E94A07">
            <w:pPr>
              <w:jc w:val="center"/>
              <w:rPr>
                <w:rFonts w:ascii="Calibri" w:hAnsi="Calibri"/>
                <w:b/>
                <w:sz w:val="16"/>
                <w:szCs w:val="16"/>
              </w:rPr>
            </w:pPr>
            <w:r w:rsidRPr="00A12439">
              <w:rPr>
                <w:rFonts w:ascii="Calibri" w:hAnsi="Calibri"/>
                <w:b/>
                <w:sz w:val="16"/>
                <w:szCs w:val="16"/>
              </w:rPr>
              <w:t>S*</w:t>
            </w:r>
          </w:p>
        </w:tc>
      </w:tr>
    </w:tbl>
    <w:p w14:paraId="5F271743" w14:textId="77777777" w:rsidR="00A12439" w:rsidRDefault="00A12439" w:rsidP="00A12439">
      <w:pPr>
        <w:ind w:left="360" w:right="-540" w:hanging="360"/>
        <w:jc w:val="both"/>
        <w:rPr>
          <w:rFonts w:asciiTheme="minorHAnsi" w:hAnsiTheme="minorHAnsi" w:cstheme="minorHAnsi"/>
          <w:b/>
          <w:szCs w:val="28"/>
        </w:rPr>
      </w:pPr>
    </w:p>
    <w:p w14:paraId="79B444DF" w14:textId="77777777" w:rsidR="00A12439" w:rsidRDefault="00A12439" w:rsidP="00A12439">
      <w:pPr>
        <w:ind w:left="360" w:right="-540" w:hanging="360"/>
        <w:jc w:val="both"/>
        <w:rPr>
          <w:rFonts w:asciiTheme="minorHAnsi" w:hAnsiTheme="minorHAnsi" w:cstheme="minorHAnsi"/>
          <w:b/>
          <w:szCs w:val="28"/>
        </w:rPr>
      </w:pPr>
    </w:p>
    <w:p w14:paraId="13C30F8F" w14:textId="77777777" w:rsidR="00A12439" w:rsidRDefault="00A12439" w:rsidP="00A12439">
      <w:pPr>
        <w:ind w:left="360" w:right="-540" w:hanging="360"/>
        <w:jc w:val="both"/>
        <w:rPr>
          <w:rFonts w:asciiTheme="minorHAnsi" w:hAnsiTheme="minorHAnsi" w:cstheme="minorHAnsi"/>
          <w:b/>
          <w:szCs w:val="28"/>
        </w:rPr>
      </w:pPr>
    </w:p>
    <w:p w14:paraId="3D388DD5" w14:textId="77777777" w:rsidR="00A12439" w:rsidRDefault="00A12439" w:rsidP="00A12439">
      <w:pPr>
        <w:ind w:left="360" w:right="-540" w:hanging="360"/>
        <w:jc w:val="both"/>
        <w:rPr>
          <w:rFonts w:asciiTheme="minorHAnsi" w:hAnsiTheme="minorHAnsi" w:cstheme="minorHAnsi"/>
          <w:b/>
          <w:szCs w:val="28"/>
        </w:rPr>
      </w:pPr>
    </w:p>
    <w:p w14:paraId="3DA5F6A7" w14:textId="77777777" w:rsidR="00A12439" w:rsidRDefault="00A12439" w:rsidP="00A12439">
      <w:pPr>
        <w:ind w:left="360" w:right="-540" w:hanging="360"/>
        <w:jc w:val="both"/>
        <w:rPr>
          <w:rFonts w:asciiTheme="minorHAnsi" w:hAnsiTheme="minorHAnsi" w:cstheme="minorHAnsi"/>
          <w:b/>
          <w:szCs w:val="28"/>
        </w:rPr>
      </w:pPr>
    </w:p>
    <w:p w14:paraId="22F42914" w14:textId="77777777" w:rsidR="00A12439" w:rsidRDefault="00A12439" w:rsidP="00A12439">
      <w:pPr>
        <w:ind w:left="360" w:right="-540" w:hanging="360"/>
        <w:jc w:val="both"/>
        <w:rPr>
          <w:rFonts w:asciiTheme="minorHAnsi" w:hAnsiTheme="minorHAnsi" w:cstheme="minorHAnsi"/>
          <w:b/>
          <w:szCs w:val="28"/>
        </w:rPr>
      </w:pPr>
    </w:p>
    <w:p w14:paraId="0BD8B7E4" w14:textId="77777777" w:rsidR="00A12439" w:rsidRDefault="00A12439" w:rsidP="00A12439">
      <w:pPr>
        <w:ind w:left="360" w:right="-540" w:hanging="360"/>
        <w:jc w:val="both"/>
        <w:rPr>
          <w:rFonts w:asciiTheme="minorHAnsi" w:hAnsiTheme="minorHAnsi" w:cstheme="minorHAnsi"/>
          <w:b/>
          <w:szCs w:val="28"/>
        </w:rPr>
      </w:pPr>
    </w:p>
    <w:p w14:paraId="14134E38" w14:textId="77777777" w:rsidR="00A12439" w:rsidRDefault="00A12439" w:rsidP="00A12439">
      <w:pPr>
        <w:ind w:left="360" w:right="-540" w:hanging="360"/>
        <w:jc w:val="both"/>
        <w:rPr>
          <w:rFonts w:asciiTheme="minorHAnsi" w:hAnsiTheme="minorHAnsi" w:cstheme="minorHAnsi"/>
          <w:b/>
          <w:szCs w:val="28"/>
        </w:rPr>
      </w:pPr>
    </w:p>
    <w:p w14:paraId="43AC6A26" w14:textId="77777777" w:rsidR="00A12439" w:rsidRDefault="00A12439" w:rsidP="00154AED">
      <w:pPr>
        <w:ind w:left="360" w:right="-540" w:hanging="360"/>
        <w:jc w:val="both"/>
        <w:rPr>
          <w:rFonts w:asciiTheme="minorHAnsi" w:hAnsiTheme="minorHAnsi" w:cstheme="minorHAnsi"/>
          <w:b/>
          <w:szCs w:val="28"/>
        </w:rPr>
      </w:pPr>
    </w:p>
    <w:p w14:paraId="4871094C" w14:textId="6EEDE3C1" w:rsidR="00A12439" w:rsidRDefault="00A12439" w:rsidP="00A12439">
      <w:pPr>
        <w:ind w:left="360" w:right="-540" w:hanging="360"/>
        <w:jc w:val="both"/>
        <w:rPr>
          <w:rFonts w:asciiTheme="minorHAnsi" w:hAnsiTheme="minorHAnsi" w:cstheme="minorHAnsi"/>
          <w:b/>
          <w:szCs w:val="28"/>
        </w:rPr>
      </w:pPr>
      <w:r w:rsidRPr="009676B0">
        <w:rPr>
          <w:rFonts w:asciiTheme="minorHAnsi" w:hAnsiTheme="minorHAnsi" w:cstheme="minorHAnsi"/>
          <w:b/>
          <w:szCs w:val="28"/>
        </w:rPr>
        <w:lastRenderedPageBreak/>
        <w:t xml:space="preserve">Section </w:t>
      </w:r>
      <w:r>
        <w:rPr>
          <w:rFonts w:asciiTheme="minorHAnsi" w:hAnsiTheme="minorHAnsi" w:cstheme="minorHAnsi"/>
          <w:b/>
          <w:szCs w:val="28"/>
        </w:rPr>
        <w:t>5.19</w:t>
      </w:r>
      <w:r w:rsidRPr="009676B0">
        <w:rPr>
          <w:rFonts w:asciiTheme="minorHAnsi" w:hAnsiTheme="minorHAnsi" w:cstheme="minorHAnsi"/>
          <w:b/>
          <w:szCs w:val="28"/>
        </w:rPr>
        <w:t xml:space="preserve"> </w:t>
      </w:r>
      <w:r w:rsidRPr="00A12439">
        <w:rPr>
          <w:rFonts w:asciiTheme="minorHAnsi" w:hAnsiTheme="minorHAnsi" w:cstheme="minorHAnsi"/>
          <w:b/>
          <w:szCs w:val="28"/>
        </w:rPr>
        <w:t>I-1: LIGHT INDUSTRIAL DISTRICT</w:t>
      </w:r>
    </w:p>
    <w:p w14:paraId="337E8C1E" w14:textId="77777777" w:rsidR="00A12439" w:rsidRPr="00154AED" w:rsidRDefault="00A12439" w:rsidP="00A12439">
      <w:pPr>
        <w:ind w:left="360" w:right="-540" w:hanging="360"/>
        <w:jc w:val="both"/>
        <w:rPr>
          <w:rFonts w:asciiTheme="minorHAnsi" w:hAnsiTheme="minorHAnsi" w:cstheme="minorHAnsi"/>
          <w:i/>
          <w:szCs w:val="28"/>
        </w:rPr>
      </w:pPr>
      <w:r>
        <w:rPr>
          <w:rFonts w:asciiTheme="minorHAnsi" w:hAnsiTheme="minorHAnsi" w:cstheme="minorHAnsi"/>
          <w:i/>
          <w:szCs w:val="28"/>
        </w:rPr>
        <w:t>Add the following uses:</w:t>
      </w:r>
    </w:p>
    <w:tbl>
      <w:tblPr>
        <w:tblpPr w:leftFromText="180" w:rightFromText="180" w:vertAnchor="text" w:horzAnchor="margin" w:tblpX="108" w:tblpY="147"/>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630"/>
      </w:tblGrid>
      <w:tr w:rsidR="00A12439" w:rsidRPr="00F7426B" w14:paraId="6C5F0966" w14:textId="77777777" w:rsidTr="00A12439">
        <w:tc>
          <w:tcPr>
            <w:tcW w:w="3618" w:type="dxa"/>
          </w:tcPr>
          <w:p w14:paraId="18D216C5" w14:textId="77777777" w:rsidR="00A12439" w:rsidRPr="00F7426B" w:rsidRDefault="00A12439" w:rsidP="00E94A07">
            <w:pPr>
              <w:rPr>
                <w:rFonts w:ascii="Calibri" w:hAnsi="Calibri"/>
                <w:sz w:val="16"/>
                <w:szCs w:val="16"/>
              </w:rPr>
            </w:pPr>
            <w:r w:rsidRPr="00F7426B">
              <w:rPr>
                <w:rFonts w:ascii="Calibri" w:hAnsi="Calibri"/>
                <w:b/>
                <w:bCs/>
                <w:sz w:val="16"/>
                <w:szCs w:val="16"/>
              </w:rPr>
              <w:t>R</w:t>
            </w:r>
            <w:r w:rsidRPr="00F7426B">
              <w:rPr>
                <w:rFonts w:ascii="Calibri" w:hAnsi="Calibri"/>
                <w:sz w:val="16"/>
                <w:szCs w:val="16"/>
              </w:rPr>
              <w:t xml:space="preserve"> = Permitted by right</w:t>
            </w:r>
          </w:p>
          <w:p w14:paraId="4EC03C10" w14:textId="77777777" w:rsidR="00A12439" w:rsidRPr="00F7426B" w:rsidRDefault="00A12439" w:rsidP="00E94A07">
            <w:pPr>
              <w:rPr>
                <w:rFonts w:ascii="Calibri" w:hAnsi="Calibri"/>
                <w:sz w:val="16"/>
                <w:szCs w:val="16"/>
              </w:rPr>
            </w:pPr>
            <w:r w:rsidRPr="00F7426B">
              <w:rPr>
                <w:rFonts w:ascii="Calibri" w:hAnsi="Calibri"/>
                <w:b/>
                <w:bCs/>
                <w:sz w:val="16"/>
                <w:szCs w:val="16"/>
              </w:rPr>
              <w:t>S</w:t>
            </w:r>
            <w:r w:rsidRPr="00F7426B">
              <w:rPr>
                <w:rFonts w:ascii="Calibri" w:hAnsi="Calibri"/>
                <w:sz w:val="16"/>
                <w:szCs w:val="16"/>
              </w:rPr>
              <w:t xml:space="preserve"> = Permitted with a Special Use Permit</w:t>
            </w:r>
          </w:p>
          <w:p w14:paraId="3FCD0A01" w14:textId="77777777" w:rsidR="00A12439" w:rsidRPr="00F7426B" w:rsidRDefault="00A12439" w:rsidP="00E94A07">
            <w:pPr>
              <w:rPr>
                <w:rFonts w:ascii="Calibri" w:hAnsi="Calibri"/>
                <w:sz w:val="16"/>
                <w:szCs w:val="16"/>
              </w:rPr>
            </w:pPr>
            <w:r w:rsidRPr="00F7426B">
              <w:rPr>
                <w:rFonts w:ascii="Calibri" w:hAnsi="Calibri"/>
                <w:sz w:val="18"/>
                <w:szCs w:val="18"/>
              </w:rPr>
              <w:t>*</w:t>
            </w:r>
            <w:r w:rsidRPr="00F7426B">
              <w:rPr>
                <w:rFonts w:ascii="Calibri" w:hAnsi="Calibri"/>
                <w:sz w:val="16"/>
                <w:szCs w:val="16"/>
              </w:rPr>
              <w:t>uses with Supplemental Regulations -Article 7</w:t>
            </w:r>
          </w:p>
        </w:tc>
        <w:tc>
          <w:tcPr>
            <w:tcW w:w="630" w:type="dxa"/>
            <w:shd w:val="clear" w:color="auto" w:fill="A6A6A6" w:themeFill="background1" w:themeFillShade="A6"/>
          </w:tcPr>
          <w:p w14:paraId="38059A30" w14:textId="77777777" w:rsidR="00A12439" w:rsidRPr="00A12439" w:rsidRDefault="00A12439" w:rsidP="00E94A07">
            <w:pPr>
              <w:jc w:val="center"/>
              <w:rPr>
                <w:rFonts w:ascii="Calibri" w:hAnsi="Calibri"/>
                <w:b/>
                <w:sz w:val="18"/>
                <w:szCs w:val="18"/>
              </w:rPr>
            </w:pPr>
          </w:p>
          <w:p w14:paraId="49F8E466" w14:textId="77777777" w:rsidR="00A12439" w:rsidRPr="00A12439" w:rsidRDefault="00A12439" w:rsidP="00E94A07">
            <w:pPr>
              <w:jc w:val="center"/>
              <w:rPr>
                <w:rFonts w:ascii="Calibri" w:hAnsi="Calibri"/>
                <w:b/>
                <w:sz w:val="18"/>
                <w:szCs w:val="18"/>
              </w:rPr>
            </w:pPr>
            <w:r w:rsidRPr="00A12439">
              <w:rPr>
                <w:rFonts w:ascii="Calibri" w:hAnsi="Calibri"/>
                <w:b/>
                <w:sz w:val="18"/>
                <w:szCs w:val="18"/>
                <w:shd w:val="clear" w:color="auto" w:fill="A6A6A6" w:themeFill="background1" w:themeFillShade="A6"/>
              </w:rPr>
              <w:t>I-1</w:t>
            </w:r>
          </w:p>
        </w:tc>
      </w:tr>
      <w:tr w:rsidR="00A12439" w:rsidRPr="00F7426B" w14:paraId="1C76A2BF" w14:textId="77777777" w:rsidTr="00E94A07">
        <w:trPr>
          <w:cantSplit/>
        </w:trPr>
        <w:tc>
          <w:tcPr>
            <w:tcW w:w="4248" w:type="dxa"/>
            <w:gridSpan w:val="2"/>
            <w:shd w:val="clear" w:color="auto" w:fill="000000"/>
          </w:tcPr>
          <w:p w14:paraId="14F880EC" w14:textId="77777777" w:rsidR="00A12439" w:rsidRPr="005928EF" w:rsidRDefault="00A12439" w:rsidP="00E94A07">
            <w:pPr>
              <w:pStyle w:val="Heading6"/>
              <w:spacing w:before="0"/>
              <w:rPr>
                <w:rFonts w:ascii="Calibri" w:hAnsi="Calibri"/>
                <w:color w:val="FFFFFF"/>
                <w:sz w:val="18"/>
                <w:szCs w:val="18"/>
              </w:rPr>
            </w:pPr>
            <w:r w:rsidRPr="005928EF">
              <w:rPr>
                <w:rFonts w:ascii="Calibri" w:hAnsi="Calibri"/>
                <w:color w:val="FFFFFF"/>
                <w:sz w:val="18"/>
                <w:szCs w:val="18"/>
              </w:rPr>
              <w:t>COMMERCIAL/BUSINESS/SERVICE</w:t>
            </w:r>
          </w:p>
        </w:tc>
      </w:tr>
      <w:tr w:rsidR="00A12439" w:rsidRPr="00F7426B" w14:paraId="4133911A" w14:textId="77777777" w:rsidTr="00A12439">
        <w:tc>
          <w:tcPr>
            <w:tcW w:w="3618" w:type="dxa"/>
          </w:tcPr>
          <w:p w14:paraId="0E4E3808" w14:textId="77777777" w:rsidR="00A12439" w:rsidRPr="00154AED" w:rsidRDefault="00A12439" w:rsidP="00E94A07">
            <w:pPr>
              <w:pStyle w:val="Heading2"/>
              <w:spacing w:before="20" w:after="20"/>
              <w:rPr>
                <w:rFonts w:ascii="Calibri" w:hAnsi="Calibri"/>
                <w:b w:val="0"/>
                <w:sz w:val="16"/>
                <w:szCs w:val="16"/>
              </w:rPr>
            </w:pPr>
            <w:r w:rsidRPr="00154AED">
              <w:rPr>
                <w:rFonts w:ascii="Calibri" w:hAnsi="Calibri"/>
                <w:b w:val="0"/>
                <w:sz w:val="16"/>
                <w:szCs w:val="16"/>
              </w:rPr>
              <w:t>A</w:t>
            </w:r>
            <w:r>
              <w:rPr>
                <w:rFonts w:ascii="Calibri" w:hAnsi="Calibri"/>
                <w:b w:val="0"/>
                <w:sz w:val="16"/>
                <w:szCs w:val="16"/>
              </w:rPr>
              <w:t xml:space="preserve">dult </w:t>
            </w:r>
            <w:r w:rsidRPr="00154AED">
              <w:rPr>
                <w:rFonts w:ascii="Calibri" w:hAnsi="Calibri"/>
                <w:b w:val="0"/>
                <w:sz w:val="16"/>
                <w:szCs w:val="16"/>
              </w:rPr>
              <w:t>Use Marihuana Establishments:</w:t>
            </w:r>
          </w:p>
        </w:tc>
        <w:tc>
          <w:tcPr>
            <w:tcW w:w="630" w:type="dxa"/>
            <w:shd w:val="clear" w:color="auto" w:fill="A6A6A6" w:themeFill="background1" w:themeFillShade="A6"/>
          </w:tcPr>
          <w:p w14:paraId="69C838AF" w14:textId="77777777" w:rsidR="00A12439" w:rsidRPr="00A12439" w:rsidRDefault="00A12439" w:rsidP="00E94A07">
            <w:pPr>
              <w:jc w:val="center"/>
              <w:rPr>
                <w:rFonts w:ascii="Calibri" w:hAnsi="Calibri"/>
                <w:b/>
                <w:sz w:val="16"/>
                <w:szCs w:val="16"/>
              </w:rPr>
            </w:pPr>
          </w:p>
        </w:tc>
      </w:tr>
      <w:tr w:rsidR="00A12439" w:rsidRPr="00F7426B" w14:paraId="4368BAA9" w14:textId="77777777" w:rsidTr="00A12439">
        <w:tc>
          <w:tcPr>
            <w:tcW w:w="3618" w:type="dxa"/>
          </w:tcPr>
          <w:p w14:paraId="72527220" w14:textId="77777777" w:rsidR="00A12439" w:rsidRPr="00154AED" w:rsidRDefault="00A12439" w:rsidP="00A12439">
            <w:pPr>
              <w:pStyle w:val="Heading8"/>
              <w:spacing w:before="20" w:after="20"/>
              <w:ind w:left="337"/>
              <w:rPr>
                <w:rFonts w:ascii="Calibri" w:hAnsi="Calibri"/>
                <w:i/>
                <w:color w:val="auto"/>
                <w:sz w:val="16"/>
                <w:szCs w:val="16"/>
              </w:rPr>
            </w:pPr>
            <w:r w:rsidRPr="00154AED">
              <w:rPr>
                <w:rFonts w:ascii="Calibri" w:hAnsi="Calibri"/>
                <w:i/>
                <w:color w:val="auto"/>
                <w:sz w:val="16"/>
                <w:szCs w:val="16"/>
              </w:rPr>
              <w:t>Marihuana Growers</w:t>
            </w:r>
          </w:p>
        </w:tc>
        <w:tc>
          <w:tcPr>
            <w:tcW w:w="630" w:type="dxa"/>
            <w:shd w:val="clear" w:color="auto" w:fill="A6A6A6" w:themeFill="background1" w:themeFillShade="A6"/>
          </w:tcPr>
          <w:p w14:paraId="5FF1341A" w14:textId="77777777" w:rsidR="00A12439" w:rsidRPr="00A12439" w:rsidRDefault="00A12439" w:rsidP="00A12439">
            <w:pPr>
              <w:jc w:val="center"/>
              <w:rPr>
                <w:rFonts w:ascii="Calibri" w:hAnsi="Calibri"/>
                <w:b/>
                <w:sz w:val="16"/>
                <w:szCs w:val="16"/>
              </w:rPr>
            </w:pPr>
            <w:r w:rsidRPr="00A12439">
              <w:rPr>
                <w:rFonts w:ascii="Calibri" w:hAnsi="Calibri"/>
                <w:b/>
                <w:sz w:val="16"/>
                <w:szCs w:val="16"/>
              </w:rPr>
              <w:t>S*</w:t>
            </w:r>
          </w:p>
        </w:tc>
      </w:tr>
      <w:tr w:rsidR="00A12439" w:rsidRPr="00F7426B" w14:paraId="6CF63349" w14:textId="77777777" w:rsidTr="00A12439">
        <w:tc>
          <w:tcPr>
            <w:tcW w:w="3618" w:type="dxa"/>
          </w:tcPr>
          <w:p w14:paraId="23CDD0D8" w14:textId="77777777" w:rsidR="00A12439" w:rsidRPr="00154AED" w:rsidRDefault="00A12439" w:rsidP="00A12439">
            <w:pPr>
              <w:pStyle w:val="Heading8"/>
              <w:spacing w:before="20" w:after="20"/>
              <w:ind w:left="337"/>
              <w:rPr>
                <w:rFonts w:ascii="Calibri" w:hAnsi="Calibri"/>
                <w:i/>
                <w:color w:val="auto"/>
                <w:sz w:val="16"/>
                <w:szCs w:val="16"/>
              </w:rPr>
            </w:pPr>
            <w:r w:rsidRPr="00154AED">
              <w:rPr>
                <w:rFonts w:ascii="Calibri" w:hAnsi="Calibri"/>
                <w:i/>
                <w:color w:val="auto"/>
                <w:sz w:val="16"/>
                <w:szCs w:val="16"/>
              </w:rPr>
              <w:t>Marihuana Processors</w:t>
            </w:r>
          </w:p>
        </w:tc>
        <w:tc>
          <w:tcPr>
            <w:tcW w:w="630" w:type="dxa"/>
            <w:shd w:val="clear" w:color="auto" w:fill="A6A6A6" w:themeFill="background1" w:themeFillShade="A6"/>
          </w:tcPr>
          <w:p w14:paraId="29D1B414" w14:textId="77777777" w:rsidR="00A12439" w:rsidRPr="00A12439" w:rsidRDefault="00A12439" w:rsidP="00A12439">
            <w:pPr>
              <w:jc w:val="center"/>
              <w:rPr>
                <w:rFonts w:ascii="Calibri" w:hAnsi="Calibri"/>
                <w:b/>
                <w:sz w:val="16"/>
                <w:szCs w:val="16"/>
              </w:rPr>
            </w:pPr>
            <w:r w:rsidRPr="00A12439">
              <w:rPr>
                <w:rFonts w:ascii="Calibri" w:hAnsi="Calibri"/>
                <w:b/>
                <w:sz w:val="16"/>
                <w:szCs w:val="16"/>
              </w:rPr>
              <w:t>S*</w:t>
            </w:r>
          </w:p>
        </w:tc>
      </w:tr>
      <w:tr w:rsidR="00A12439" w:rsidRPr="00F7426B" w14:paraId="47F05A70" w14:textId="77777777" w:rsidTr="00A12439">
        <w:tc>
          <w:tcPr>
            <w:tcW w:w="3618" w:type="dxa"/>
          </w:tcPr>
          <w:p w14:paraId="3C1A776C" w14:textId="77777777" w:rsidR="00A12439" w:rsidRPr="00154AED" w:rsidRDefault="00A12439" w:rsidP="00A12439">
            <w:pPr>
              <w:pStyle w:val="Heading8"/>
              <w:spacing w:before="20" w:after="20"/>
              <w:ind w:left="337"/>
              <w:rPr>
                <w:rFonts w:ascii="Calibri" w:hAnsi="Calibri"/>
                <w:i/>
                <w:color w:val="auto"/>
                <w:sz w:val="16"/>
                <w:szCs w:val="16"/>
              </w:rPr>
            </w:pPr>
            <w:r w:rsidRPr="00154AED">
              <w:rPr>
                <w:rFonts w:ascii="Calibri" w:hAnsi="Calibri"/>
                <w:i/>
                <w:color w:val="auto"/>
                <w:sz w:val="16"/>
                <w:szCs w:val="16"/>
              </w:rPr>
              <w:t>Marihuana Retailers</w:t>
            </w:r>
          </w:p>
        </w:tc>
        <w:tc>
          <w:tcPr>
            <w:tcW w:w="630" w:type="dxa"/>
            <w:shd w:val="clear" w:color="auto" w:fill="A6A6A6" w:themeFill="background1" w:themeFillShade="A6"/>
          </w:tcPr>
          <w:p w14:paraId="5E644678" w14:textId="77777777" w:rsidR="00A12439" w:rsidRPr="00A12439" w:rsidRDefault="00A12439" w:rsidP="00A12439">
            <w:pPr>
              <w:jc w:val="center"/>
              <w:rPr>
                <w:rFonts w:ascii="Calibri" w:hAnsi="Calibri"/>
                <w:b/>
                <w:sz w:val="16"/>
                <w:szCs w:val="16"/>
              </w:rPr>
            </w:pPr>
            <w:r w:rsidRPr="00A12439">
              <w:rPr>
                <w:rFonts w:ascii="Calibri" w:hAnsi="Calibri"/>
                <w:b/>
                <w:sz w:val="16"/>
                <w:szCs w:val="16"/>
              </w:rPr>
              <w:t>S*</w:t>
            </w:r>
          </w:p>
        </w:tc>
      </w:tr>
      <w:tr w:rsidR="00A12439" w:rsidRPr="00F7426B" w14:paraId="2F8E7305" w14:textId="77777777" w:rsidTr="00A12439">
        <w:tc>
          <w:tcPr>
            <w:tcW w:w="3618" w:type="dxa"/>
          </w:tcPr>
          <w:p w14:paraId="6ACA434A" w14:textId="77777777" w:rsidR="00A12439" w:rsidRPr="00154AED" w:rsidRDefault="00A12439" w:rsidP="00A12439">
            <w:pPr>
              <w:pStyle w:val="Heading8"/>
              <w:spacing w:before="20" w:after="20"/>
              <w:ind w:left="337"/>
              <w:rPr>
                <w:rFonts w:ascii="Calibri" w:hAnsi="Calibri"/>
                <w:i/>
                <w:color w:val="auto"/>
                <w:sz w:val="16"/>
                <w:szCs w:val="16"/>
              </w:rPr>
            </w:pPr>
            <w:r w:rsidRPr="00154AED">
              <w:rPr>
                <w:rFonts w:ascii="Calibri" w:hAnsi="Calibri"/>
                <w:i/>
                <w:color w:val="auto"/>
                <w:sz w:val="16"/>
                <w:szCs w:val="16"/>
              </w:rPr>
              <w:t>Marihuana Microbusiness</w:t>
            </w:r>
          </w:p>
        </w:tc>
        <w:tc>
          <w:tcPr>
            <w:tcW w:w="630" w:type="dxa"/>
            <w:shd w:val="clear" w:color="auto" w:fill="A6A6A6" w:themeFill="background1" w:themeFillShade="A6"/>
          </w:tcPr>
          <w:p w14:paraId="6C846E75" w14:textId="77777777" w:rsidR="00A12439" w:rsidRPr="00A12439" w:rsidRDefault="00A12439" w:rsidP="00A12439">
            <w:pPr>
              <w:jc w:val="center"/>
              <w:rPr>
                <w:rFonts w:ascii="Calibri" w:hAnsi="Calibri"/>
                <w:b/>
                <w:sz w:val="16"/>
                <w:szCs w:val="16"/>
              </w:rPr>
            </w:pPr>
            <w:r w:rsidRPr="00A12439">
              <w:rPr>
                <w:rFonts w:ascii="Calibri" w:hAnsi="Calibri"/>
                <w:b/>
                <w:sz w:val="16"/>
                <w:szCs w:val="16"/>
              </w:rPr>
              <w:t>S*</w:t>
            </w:r>
          </w:p>
        </w:tc>
      </w:tr>
      <w:tr w:rsidR="00A12439" w:rsidRPr="00F7426B" w14:paraId="6DE7A764" w14:textId="77777777" w:rsidTr="00A12439">
        <w:tc>
          <w:tcPr>
            <w:tcW w:w="3618" w:type="dxa"/>
          </w:tcPr>
          <w:p w14:paraId="06DF4BAE" w14:textId="77777777" w:rsidR="00A12439" w:rsidRPr="00154AED" w:rsidRDefault="00A12439" w:rsidP="00A12439">
            <w:pPr>
              <w:pStyle w:val="Heading8"/>
              <w:spacing w:before="20" w:after="20"/>
              <w:ind w:left="337"/>
              <w:rPr>
                <w:rFonts w:ascii="Calibri" w:hAnsi="Calibri"/>
                <w:i/>
                <w:color w:val="auto"/>
                <w:sz w:val="16"/>
                <w:szCs w:val="16"/>
              </w:rPr>
            </w:pPr>
            <w:r w:rsidRPr="00154AED">
              <w:rPr>
                <w:rFonts w:ascii="Calibri" w:hAnsi="Calibri"/>
                <w:i/>
                <w:color w:val="auto"/>
                <w:sz w:val="16"/>
                <w:szCs w:val="16"/>
              </w:rPr>
              <w:t>Marihuana Safety Compliance Facilities</w:t>
            </w:r>
          </w:p>
        </w:tc>
        <w:tc>
          <w:tcPr>
            <w:tcW w:w="630" w:type="dxa"/>
            <w:shd w:val="clear" w:color="auto" w:fill="A6A6A6" w:themeFill="background1" w:themeFillShade="A6"/>
          </w:tcPr>
          <w:p w14:paraId="3F6702EA" w14:textId="77777777" w:rsidR="00A12439" w:rsidRPr="00A12439" w:rsidRDefault="00A12439" w:rsidP="00A12439">
            <w:pPr>
              <w:jc w:val="center"/>
              <w:rPr>
                <w:rFonts w:ascii="Calibri" w:hAnsi="Calibri"/>
                <w:b/>
                <w:sz w:val="16"/>
                <w:szCs w:val="16"/>
              </w:rPr>
            </w:pPr>
            <w:r w:rsidRPr="00A12439">
              <w:rPr>
                <w:rFonts w:ascii="Calibri" w:hAnsi="Calibri"/>
                <w:b/>
                <w:sz w:val="16"/>
                <w:szCs w:val="16"/>
              </w:rPr>
              <w:t>S*</w:t>
            </w:r>
          </w:p>
        </w:tc>
      </w:tr>
      <w:tr w:rsidR="00A12439" w:rsidRPr="00F7426B" w14:paraId="6F7AA2CE" w14:textId="77777777" w:rsidTr="00A12439">
        <w:tc>
          <w:tcPr>
            <w:tcW w:w="3618" w:type="dxa"/>
          </w:tcPr>
          <w:p w14:paraId="6B0DA61B" w14:textId="77777777" w:rsidR="00A12439" w:rsidRPr="00154AED" w:rsidRDefault="00A12439" w:rsidP="00A12439">
            <w:pPr>
              <w:pStyle w:val="Heading8"/>
              <w:spacing w:before="20" w:after="20"/>
              <w:ind w:left="337"/>
              <w:rPr>
                <w:rFonts w:ascii="Calibri" w:hAnsi="Calibri"/>
                <w:i/>
                <w:color w:val="auto"/>
                <w:sz w:val="16"/>
                <w:szCs w:val="16"/>
              </w:rPr>
            </w:pPr>
            <w:r w:rsidRPr="00154AED">
              <w:rPr>
                <w:rFonts w:ascii="Calibri" w:hAnsi="Calibri"/>
                <w:i/>
                <w:color w:val="auto"/>
                <w:sz w:val="16"/>
                <w:szCs w:val="16"/>
              </w:rPr>
              <w:t>Marihuana Secure Transporters</w:t>
            </w:r>
          </w:p>
        </w:tc>
        <w:tc>
          <w:tcPr>
            <w:tcW w:w="630" w:type="dxa"/>
            <w:shd w:val="clear" w:color="auto" w:fill="A6A6A6" w:themeFill="background1" w:themeFillShade="A6"/>
          </w:tcPr>
          <w:p w14:paraId="05AA408A" w14:textId="77777777" w:rsidR="00A12439" w:rsidRPr="00A12439" w:rsidRDefault="00A12439" w:rsidP="00A12439">
            <w:pPr>
              <w:jc w:val="center"/>
              <w:rPr>
                <w:rFonts w:ascii="Calibri" w:hAnsi="Calibri"/>
                <w:b/>
                <w:sz w:val="16"/>
                <w:szCs w:val="16"/>
              </w:rPr>
            </w:pPr>
            <w:r w:rsidRPr="00A12439">
              <w:rPr>
                <w:rFonts w:ascii="Calibri" w:hAnsi="Calibri"/>
                <w:b/>
                <w:sz w:val="16"/>
                <w:szCs w:val="16"/>
              </w:rPr>
              <w:t>S*</w:t>
            </w:r>
          </w:p>
        </w:tc>
      </w:tr>
    </w:tbl>
    <w:p w14:paraId="4EC4AD46" w14:textId="77777777" w:rsidR="00A12439" w:rsidRDefault="00A12439" w:rsidP="00A12439">
      <w:pPr>
        <w:ind w:left="360" w:right="-540" w:hanging="360"/>
        <w:jc w:val="both"/>
        <w:rPr>
          <w:rFonts w:asciiTheme="minorHAnsi" w:hAnsiTheme="minorHAnsi" w:cstheme="minorHAnsi"/>
          <w:b/>
          <w:szCs w:val="28"/>
        </w:rPr>
      </w:pPr>
    </w:p>
    <w:p w14:paraId="6A383AC2" w14:textId="77777777" w:rsidR="00A12439" w:rsidRDefault="00A12439" w:rsidP="00A12439">
      <w:pPr>
        <w:ind w:left="360" w:right="-540" w:hanging="360"/>
        <w:jc w:val="both"/>
        <w:rPr>
          <w:rFonts w:asciiTheme="minorHAnsi" w:hAnsiTheme="minorHAnsi" w:cstheme="minorHAnsi"/>
          <w:b/>
          <w:szCs w:val="28"/>
        </w:rPr>
      </w:pPr>
    </w:p>
    <w:p w14:paraId="0A3306A3" w14:textId="77777777" w:rsidR="00A12439" w:rsidRDefault="00A12439" w:rsidP="00A12439">
      <w:pPr>
        <w:ind w:left="360" w:right="-540" w:hanging="360"/>
        <w:jc w:val="both"/>
        <w:rPr>
          <w:rFonts w:asciiTheme="minorHAnsi" w:hAnsiTheme="minorHAnsi" w:cstheme="minorHAnsi"/>
          <w:b/>
          <w:szCs w:val="28"/>
        </w:rPr>
      </w:pPr>
    </w:p>
    <w:p w14:paraId="62924CBE" w14:textId="77777777" w:rsidR="00A12439" w:rsidRDefault="00A12439" w:rsidP="00A12439">
      <w:pPr>
        <w:ind w:left="360" w:right="-540" w:hanging="360"/>
        <w:jc w:val="both"/>
        <w:rPr>
          <w:rFonts w:asciiTheme="minorHAnsi" w:hAnsiTheme="minorHAnsi" w:cstheme="minorHAnsi"/>
          <w:b/>
          <w:szCs w:val="28"/>
        </w:rPr>
      </w:pPr>
    </w:p>
    <w:p w14:paraId="2196F156" w14:textId="77777777" w:rsidR="00A12439" w:rsidRDefault="00A12439" w:rsidP="00A12439">
      <w:pPr>
        <w:ind w:left="360" w:right="-540" w:hanging="360"/>
        <w:jc w:val="both"/>
        <w:rPr>
          <w:rFonts w:asciiTheme="minorHAnsi" w:hAnsiTheme="minorHAnsi" w:cstheme="minorHAnsi"/>
          <w:b/>
          <w:szCs w:val="28"/>
        </w:rPr>
      </w:pPr>
    </w:p>
    <w:p w14:paraId="36B541B1" w14:textId="77777777" w:rsidR="00A12439" w:rsidRDefault="00A12439" w:rsidP="00A12439">
      <w:pPr>
        <w:ind w:left="360" w:right="-540" w:hanging="360"/>
        <w:jc w:val="both"/>
        <w:rPr>
          <w:rFonts w:asciiTheme="minorHAnsi" w:hAnsiTheme="minorHAnsi" w:cstheme="minorHAnsi"/>
          <w:b/>
          <w:szCs w:val="28"/>
        </w:rPr>
      </w:pPr>
    </w:p>
    <w:p w14:paraId="62A5E7C9" w14:textId="77777777" w:rsidR="00A12439" w:rsidRDefault="00A12439" w:rsidP="00A12439">
      <w:pPr>
        <w:ind w:left="360" w:right="-540" w:hanging="360"/>
        <w:jc w:val="both"/>
        <w:rPr>
          <w:rFonts w:asciiTheme="minorHAnsi" w:hAnsiTheme="minorHAnsi" w:cstheme="minorHAnsi"/>
          <w:b/>
          <w:szCs w:val="28"/>
        </w:rPr>
      </w:pPr>
    </w:p>
    <w:p w14:paraId="11B9E49C" w14:textId="77777777" w:rsidR="00A12439" w:rsidRDefault="00A12439" w:rsidP="00154AED">
      <w:pPr>
        <w:ind w:left="360" w:right="-540" w:hanging="360"/>
        <w:jc w:val="both"/>
        <w:rPr>
          <w:rFonts w:asciiTheme="minorHAnsi" w:hAnsiTheme="minorHAnsi" w:cstheme="minorHAnsi"/>
          <w:b/>
          <w:szCs w:val="28"/>
        </w:rPr>
      </w:pPr>
    </w:p>
    <w:p w14:paraId="2383FF4D" w14:textId="77777777" w:rsidR="00A12439" w:rsidRDefault="00A12439" w:rsidP="00154AED">
      <w:pPr>
        <w:ind w:left="360" w:right="-540" w:hanging="360"/>
        <w:jc w:val="both"/>
        <w:rPr>
          <w:rFonts w:asciiTheme="minorHAnsi" w:hAnsiTheme="minorHAnsi" w:cstheme="minorHAnsi"/>
          <w:b/>
          <w:szCs w:val="28"/>
        </w:rPr>
      </w:pPr>
    </w:p>
    <w:p w14:paraId="19E60384" w14:textId="77777777" w:rsidR="00A12439" w:rsidRDefault="00A12439" w:rsidP="00154AED">
      <w:pPr>
        <w:ind w:left="360" w:right="-540" w:hanging="360"/>
        <w:jc w:val="both"/>
        <w:rPr>
          <w:rFonts w:asciiTheme="minorHAnsi" w:hAnsiTheme="minorHAnsi" w:cstheme="minorHAnsi"/>
          <w:b/>
          <w:szCs w:val="28"/>
        </w:rPr>
      </w:pPr>
    </w:p>
    <w:p w14:paraId="2821B0ED" w14:textId="77777777" w:rsidR="00A12439" w:rsidRDefault="00A12439" w:rsidP="00154AED">
      <w:pPr>
        <w:ind w:left="360" w:right="-540" w:hanging="360"/>
        <w:jc w:val="both"/>
        <w:rPr>
          <w:rFonts w:asciiTheme="minorHAnsi" w:hAnsiTheme="minorHAnsi" w:cstheme="minorHAnsi"/>
          <w:b/>
          <w:szCs w:val="28"/>
        </w:rPr>
      </w:pPr>
    </w:p>
    <w:p w14:paraId="2F8D4300" w14:textId="082A04F6" w:rsidR="00A12439" w:rsidRDefault="00A12439" w:rsidP="00A12439">
      <w:pPr>
        <w:ind w:left="360" w:right="-540" w:hanging="360"/>
        <w:jc w:val="both"/>
        <w:rPr>
          <w:rFonts w:asciiTheme="minorHAnsi" w:hAnsiTheme="minorHAnsi" w:cstheme="minorHAnsi"/>
          <w:b/>
          <w:szCs w:val="28"/>
        </w:rPr>
      </w:pPr>
      <w:r w:rsidRPr="009676B0">
        <w:rPr>
          <w:rFonts w:asciiTheme="minorHAnsi" w:hAnsiTheme="minorHAnsi" w:cstheme="minorHAnsi"/>
          <w:b/>
          <w:szCs w:val="28"/>
        </w:rPr>
        <w:t xml:space="preserve">Section </w:t>
      </w:r>
      <w:r>
        <w:rPr>
          <w:rFonts w:asciiTheme="minorHAnsi" w:hAnsiTheme="minorHAnsi" w:cstheme="minorHAnsi"/>
          <w:b/>
          <w:szCs w:val="28"/>
        </w:rPr>
        <w:t>5.</w:t>
      </w:r>
      <w:r w:rsidR="00B936B1">
        <w:rPr>
          <w:rFonts w:asciiTheme="minorHAnsi" w:hAnsiTheme="minorHAnsi" w:cstheme="minorHAnsi"/>
          <w:b/>
          <w:szCs w:val="28"/>
        </w:rPr>
        <w:t>20</w:t>
      </w:r>
      <w:r w:rsidRPr="00A12439">
        <w:rPr>
          <w:rFonts w:asciiTheme="minorHAnsi" w:hAnsiTheme="minorHAnsi" w:cstheme="minorHAnsi"/>
          <w:b/>
          <w:szCs w:val="28"/>
        </w:rPr>
        <w:t xml:space="preserve"> I-</w:t>
      </w:r>
      <w:r>
        <w:rPr>
          <w:rFonts w:asciiTheme="minorHAnsi" w:hAnsiTheme="minorHAnsi" w:cstheme="minorHAnsi"/>
          <w:b/>
          <w:szCs w:val="28"/>
        </w:rPr>
        <w:t>2</w:t>
      </w:r>
      <w:r w:rsidRPr="00A12439">
        <w:rPr>
          <w:rFonts w:asciiTheme="minorHAnsi" w:hAnsiTheme="minorHAnsi" w:cstheme="minorHAnsi"/>
          <w:b/>
          <w:szCs w:val="28"/>
        </w:rPr>
        <w:t xml:space="preserve">: </w:t>
      </w:r>
      <w:r>
        <w:rPr>
          <w:rFonts w:asciiTheme="minorHAnsi" w:hAnsiTheme="minorHAnsi" w:cstheme="minorHAnsi"/>
          <w:b/>
          <w:szCs w:val="28"/>
        </w:rPr>
        <w:t>GENERAL</w:t>
      </w:r>
      <w:r w:rsidRPr="00A12439">
        <w:rPr>
          <w:rFonts w:asciiTheme="minorHAnsi" w:hAnsiTheme="minorHAnsi" w:cstheme="minorHAnsi"/>
          <w:b/>
          <w:szCs w:val="28"/>
        </w:rPr>
        <w:t xml:space="preserve"> INDUSTRIAL DISTRICT</w:t>
      </w:r>
    </w:p>
    <w:p w14:paraId="595014BD" w14:textId="77777777" w:rsidR="00A12439" w:rsidRPr="00154AED" w:rsidRDefault="00A12439" w:rsidP="00A12439">
      <w:pPr>
        <w:ind w:left="360" w:right="-540" w:hanging="360"/>
        <w:jc w:val="both"/>
        <w:rPr>
          <w:rFonts w:asciiTheme="minorHAnsi" w:hAnsiTheme="minorHAnsi" w:cstheme="minorHAnsi"/>
          <w:i/>
          <w:szCs w:val="28"/>
        </w:rPr>
      </w:pPr>
      <w:r>
        <w:rPr>
          <w:rFonts w:asciiTheme="minorHAnsi" w:hAnsiTheme="minorHAnsi" w:cstheme="minorHAnsi"/>
          <w:i/>
          <w:szCs w:val="28"/>
        </w:rPr>
        <w:t>Add the following uses:</w:t>
      </w:r>
    </w:p>
    <w:tbl>
      <w:tblPr>
        <w:tblpPr w:leftFromText="180" w:rightFromText="180" w:vertAnchor="text" w:horzAnchor="margin" w:tblpX="108" w:tblpY="147"/>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630"/>
      </w:tblGrid>
      <w:tr w:rsidR="00A12439" w:rsidRPr="00F7426B" w14:paraId="7B3CA3B9" w14:textId="77777777" w:rsidTr="00A12439">
        <w:tc>
          <w:tcPr>
            <w:tcW w:w="3618" w:type="dxa"/>
          </w:tcPr>
          <w:p w14:paraId="70388A46" w14:textId="77777777" w:rsidR="00A12439" w:rsidRPr="00F7426B" w:rsidRDefault="00A12439" w:rsidP="00E94A07">
            <w:pPr>
              <w:rPr>
                <w:rFonts w:ascii="Calibri" w:hAnsi="Calibri"/>
                <w:sz w:val="16"/>
                <w:szCs w:val="16"/>
              </w:rPr>
            </w:pPr>
            <w:r w:rsidRPr="00F7426B">
              <w:rPr>
                <w:rFonts w:ascii="Calibri" w:hAnsi="Calibri"/>
                <w:b/>
                <w:bCs/>
                <w:sz w:val="16"/>
                <w:szCs w:val="16"/>
              </w:rPr>
              <w:t>R</w:t>
            </w:r>
            <w:r w:rsidRPr="00F7426B">
              <w:rPr>
                <w:rFonts w:ascii="Calibri" w:hAnsi="Calibri"/>
                <w:sz w:val="16"/>
                <w:szCs w:val="16"/>
              </w:rPr>
              <w:t xml:space="preserve"> = Permitted by right</w:t>
            </w:r>
          </w:p>
          <w:p w14:paraId="441D83AF" w14:textId="77777777" w:rsidR="00A12439" w:rsidRPr="00F7426B" w:rsidRDefault="00A12439" w:rsidP="00E94A07">
            <w:pPr>
              <w:rPr>
                <w:rFonts w:ascii="Calibri" w:hAnsi="Calibri"/>
                <w:sz w:val="16"/>
                <w:szCs w:val="16"/>
              </w:rPr>
            </w:pPr>
            <w:r w:rsidRPr="00F7426B">
              <w:rPr>
                <w:rFonts w:ascii="Calibri" w:hAnsi="Calibri"/>
                <w:b/>
                <w:bCs/>
                <w:sz w:val="16"/>
                <w:szCs w:val="16"/>
              </w:rPr>
              <w:t>S</w:t>
            </w:r>
            <w:r w:rsidRPr="00F7426B">
              <w:rPr>
                <w:rFonts w:ascii="Calibri" w:hAnsi="Calibri"/>
                <w:sz w:val="16"/>
                <w:szCs w:val="16"/>
              </w:rPr>
              <w:t xml:space="preserve"> = Permitted with a Special Use Permit</w:t>
            </w:r>
          </w:p>
          <w:p w14:paraId="3B51ABEA" w14:textId="77777777" w:rsidR="00A12439" w:rsidRPr="00F7426B" w:rsidRDefault="00A12439" w:rsidP="00E94A07">
            <w:pPr>
              <w:rPr>
                <w:rFonts w:ascii="Calibri" w:hAnsi="Calibri"/>
                <w:sz w:val="16"/>
                <w:szCs w:val="16"/>
              </w:rPr>
            </w:pPr>
            <w:r w:rsidRPr="00F7426B">
              <w:rPr>
                <w:rFonts w:ascii="Calibri" w:hAnsi="Calibri"/>
                <w:sz w:val="18"/>
                <w:szCs w:val="18"/>
              </w:rPr>
              <w:t>*</w:t>
            </w:r>
            <w:r w:rsidRPr="00F7426B">
              <w:rPr>
                <w:rFonts w:ascii="Calibri" w:hAnsi="Calibri"/>
                <w:sz w:val="16"/>
                <w:szCs w:val="16"/>
              </w:rPr>
              <w:t>uses with Supplemental Regulations -Article 7</w:t>
            </w:r>
          </w:p>
        </w:tc>
        <w:tc>
          <w:tcPr>
            <w:tcW w:w="630" w:type="dxa"/>
            <w:shd w:val="clear" w:color="auto" w:fill="808080" w:themeFill="background1" w:themeFillShade="80"/>
          </w:tcPr>
          <w:p w14:paraId="473CF398" w14:textId="77777777" w:rsidR="00A12439" w:rsidRPr="00A12439" w:rsidRDefault="00A12439" w:rsidP="00E94A07">
            <w:pPr>
              <w:jc w:val="center"/>
              <w:rPr>
                <w:rFonts w:ascii="Calibri" w:hAnsi="Calibri"/>
                <w:b/>
                <w:sz w:val="18"/>
                <w:szCs w:val="18"/>
              </w:rPr>
            </w:pPr>
          </w:p>
          <w:p w14:paraId="0859E1EB" w14:textId="77777777" w:rsidR="00A12439" w:rsidRPr="00A12439" w:rsidRDefault="00A12439" w:rsidP="00A12439">
            <w:pPr>
              <w:jc w:val="center"/>
              <w:rPr>
                <w:rFonts w:ascii="Calibri" w:hAnsi="Calibri"/>
                <w:b/>
                <w:sz w:val="18"/>
                <w:szCs w:val="18"/>
              </w:rPr>
            </w:pPr>
            <w:r w:rsidRPr="00A12439">
              <w:rPr>
                <w:rFonts w:ascii="Calibri" w:hAnsi="Calibri"/>
                <w:b/>
                <w:sz w:val="18"/>
                <w:szCs w:val="18"/>
                <w:shd w:val="clear" w:color="auto" w:fill="808080" w:themeFill="background1" w:themeFillShade="80"/>
              </w:rPr>
              <w:t>I-2</w:t>
            </w:r>
          </w:p>
        </w:tc>
      </w:tr>
      <w:tr w:rsidR="00A12439" w:rsidRPr="00F7426B" w14:paraId="2725CB58" w14:textId="77777777" w:rsidTr="00E94A07">
        <w:trPr>
          <w:cantSplit/>
        </w:trPr>
        <w:tc>
          <w:tcPr>
            <w:tcW w:w="4248" w:type="dxa"/>
            <w:gridSpan w:val="2"/>
            <w:shd w:val="clear" w:color="auto" w:fill="000000"/>
          </w:tcPr>
          <w:p w14:paraId="6061E89D" w14:textId="77777777" w:rsidR="00A12439" w:rsidRPr="005928EF" w:rsidRDefault="00A12439" w:rsidP="00E94A07">
            <w:pPr>
              <w:pStyle w:val="Heading6"/>
              <w:spacing w:before="0"/>
              <w:rPr>
                <w:rFonts w:ascii="Calibri" w:hAnsi="Calibri"/>
                <w:color w:val="FFFFFF"/>
                <w:sz w:val="18"/>
                <w:szCs w:val="18"/>
              </w:rPr>
            </w:pPr>
            <w:r w:rsidRPr="005928EF">
              <w:rPr>
                <w:rFonts w:ascii="Calibri" w:hAnsi="Calibri"/>
                <w:color w:val="FFFFFF"/>
                <w:sz w:val="18"/>
                <w:szCs w:val="18"/>
              </w:rPr>
              <w:t>COMMERCIAL/BUSINESS/SERVICE</w:t>
            </w:r>
          </w:p>
        </w:tc>
      </w:tr>
      <w:tr w:rsidR="00A12439" w:rsidRPr="00F7426B" w14:paraId="2398A553" w14:textId="77777777" w:rsidTr="00A12439">
        <w:tc>
          <w:tcPr>
            <w:tcW w:w="3618" w:type="dxa"/>
          </w:tcPr>
          <w:p w14:paraId="6FF6AF8E" w14:textId="77777777" w:rsidR="00A12439" w:rsidRPr="00154AED" w:rsidRDefault="00A12439" w:rsidP="00E94A07">
            <w:pPr>
              <w:pStyle w:val="Heading2"/>
              <w:spacing w:before="20" w:after="20"/>
              <w:rPr>
                <w:rFonts w:ascii="Calibri" w:hAnsi="Calibri"/>
                <w:b w:val="0"/>
                <w:sz w:val="16"/>
                <w:szCs w:val="16"/>
              </w:rPr>
            </w:pPr>
            <w:r w:rsidRPr="00154AED">
              <w:rPr>
                <w:rFonts w:ascii="Calibri" w:hAnsi="Calibri"/>
                <w:b w:val="0"/>
                <w:sz w:val="16"/>
                <w:szCs w:val="16"/>
              </w:rPr>
              <w:t>A</w:t>
            </w:r>
            <w:r>
              <w:rPr>
                <w:rFonts w:ascii="Calibri" w:hAnsi="Calibri"/>
                <w:b w:val="0"/>
                <w:sz w:val="16"/>
                <w:szCs w:val="16"/>
              </w:rPr>
              <w:t xml:space="preserve">dult </w:t>
            </w:r>
            <w:r w:rsidRPr="00154AED">
              <w:rPr>
                <w:rFonts w:ascii="Calibri" w:hAnsi="Calibri"/>
                <w:b w:val="0"/>
                <w:sz w:val="16"/>
                <w:szCs w:val="16"/>
              </w:rPr>
              <w:t>Use Marihuana Establishments:</w:t>
            </w:r>
          </w:p>
        </w:tc>
        <w:tc>
          <w:tcPr>
            <w:tcW w:w="630" w:type="dxa"/>
            <w:shd w:val="clear" w:color="auto" w:fill="808080" w:themeFill="background1" w:themeFillShade="80"/>
          </w:tcPr>
          <w:p w14:paraId="65B9CA74" w14:textId="77777777" w:rsidR="00A12439" w:rsidRPr="00A12439" w:rsidRDefault="00A12439" w:rsidP="00E94A07">
            <w:pPr>
              <w:jc w:val="center"/>
              <w:rPr>
                <w:rFonts w:ascii="Calibri" w:hAnsi="Calibri"/>
                <w:b/>
                <w:sz w:val="16"/>
                <w:szCs w:val="16"/>
              </w:rPr>
            </w:pPr>
          </w:p>
        </w:tc>
      </w:tr>
      <w:tr w:rsidR="00A12439" w:rsidRPr="00F7426B" w14:paraId="00AC1D61" w14:textId="77777777" w:rsidTr="00A12439">
        <w:tc>
          <w:tcPr>
            <w:tcW w:w="3618" w:type="dxa"/>
          </w:tcPr>
          <w:p w14:paraId="320B2B2F" w14:textId="77777777" w:rsidR="00A12439" w:rsidRPr="00154AED" w:rsidRDefault="00A12439" w:rsidP="00E94A07">
            <w:pPr>
              <w:pStyle w:val="Heading8"/>
              <w:spacing w:before="20" w:after="20"/>
              <w:ind w:left="337"/>
              <w:rPr>
                <w:rFonts w:ascii="Calibri" w:hAnsi="Calibri"/>
                <w:i/>
                <w:color w:val="auto"/>
                <w:sz w:val="16"/>
                <w:szCs w:val="16"/>
              </w:rPr>
            </w:pPr>
            <w:r w:rsidRPr="00154AED">
              <w:rPr>
                <w:rFonts w:ascii="Calibri" w:hAnsi="Calibri"/>
                <w:i/>
                <w:color w:val="auto"/>
                <w:sz w:val="16"/>
                <w:szCs w:val="16"/>
              </w:rPr>
              <w:t>Marihuana Growers</w:t>
            </w:r>
          </w:p>
        </w:tc>
        <w:tc>
          <w:tcPr>
            <w:tcW w:w="630" w:type="dxa"/>
            <w:shd w:val="clear" w:color="auto" w:fill="808080" w:themeFill="background1" w:themeFillShade="80"/>
          </w:tcPr>
          <w:p w14:paraId="71846F3B" w14:textId="77777777" w:rsidR="00A12439" w:rsidRPr="00A12439" w:rsidRDefault="00A12439" w:rsidP="00E94A07">
            <w:pPr>
              <w:jc w:val="center"/>
              <w:rPr>
                <w:rFonts w:ascii="Calibri" w:hAnsi="Calibri"/>
                <w:b/>
                <w:sz w:val="16"/>
                <w:szCs w:val="16"/>
              </w:rPr>
            </w:pPr>
            <w:r w:rsidRPr="00A12439">
              <w:rPr>
                <w:rFonts w:ascii="Calibri" w:hAnsi="Calibri"/>
                <w:b/>
                <w:sz w:val="16"/>
                <w:szCs w:val="16"/>
              </w:rPr>
              <w:t>S*</w:t>
            </w:r>
          </w:p>
        </w:tc>
      </w:tr>
      <w:tr w:rsidR="00A12439" w:rsidRPr="00F7426B" w14:paraId="37FBD424" w14:textId="77777777" w:rsidTr="00A12439">
        <w:tc>
          <w:tcPr>
            <w:tcW w:w="3618" w:type="dxa"/>
          </w:tcPr>
          <w:p w14:paraId="65EFB7ED" w14:textId="77777777" w:rsidR="00A12439" w:rsidRPr="00154AED" w:rsidRDefault="00A12439" w:rsidP="00E94A07">
            <w:pPr>
              <w:pStyle w:val="Heading8"/>
              <w:spacing w:before="20" w:after="20"/>
              <w:ind w:left="337"/>
              <w:rPr>
                <w:rFonts w:ascii="Calibri" w:hAnsi="Calibri"/>
                <w:i/>
                <w:color w:val="auto"/>
                <w:sz w:val="16"/>
                <w:szCs w:val="16"/>
              </w:rPr>
            </w:pPr>
            <w:r w:rsidRPr="00154AED">
              <w:rPr>
                <w:rFonts w:ascii="Calibri" w:hAnsi="Calibri"/>
                <w:i/>
                <w:color w:val="auto"/>
                <w:sz w:val="16"/>
                <w:szCs w:val="16"/>
              </w:rPr>
              <w:t>Marihuana Processors</w:t>
            </w:r>
          </w:p>
        </w:tc>
        <w:tc>
          <w:tcPr>
            <w:tcW w:w="630" w:type="dxa"/>
            <w:shd w:val="clear" w:color="auto" w:fill="808080" w:themeFill="background1" w:themeFillShade="80"/>
          </w:tcPr>
          <w:p w14:paraId="386FE6F3" w14:textId="77777777" w:rsidR="00A12439" w:rsidRPr="00A12439" w:rsidRDefault="00A12439" w:rsidP="00E94A07">
            <w:pPr>
              <w:jc w:val="center"/>
              <w:rPr>
                <w:rFonts w:ascii="Calibri" w:hAnsi="Calibri"/>
                <w:b/>
                <w:sz w:val="16"/>
                <w:szCs w:val="16"/>
              </w:rPr>
            </w:pPr>
            <w:r w:rsidRPr="00A12439">
              <w:rPr>
                <w:rFonts w:ascii="Calibri" w:hAnsi="Calibri"/>
                <w:b/>
                <w:sz w:val="16"/>
                <w:szCs w:val="16"/>
              </w:rPr>
              <w:t>S*</w:t>
            </w:r>
          </w:p>
        </w:tc>
      </w:tr>
      <w:tr w:rsidR="00A12439" w:rsidRPr="00F7426B" w14:paraId="1A063BAA" w14:textId="77777777" w:rsidTr="00A12439">
        <w:tc>
          <w:tcPr>
            <w:tcW w:w="3618" w:type="dxa"/>
          </w:tcPr>
          <w:p w14:paraId="53063714" w14:textId="77777777" w:rsidR="00A12439" w:rsidRPr="00154AED" w:rsidRDefault="00A12439" w:rsidP="00E94A07">
            <w:pPr>
              <w:pStyle w:val="Heading8"/>
              <w:spacing w:before="20" w:after="20"/>
              <w:ind w:left="337"/>
              <w:rPr>
                <w:rFonts w:ascii="Calibri" w:hAnsi="Calibri"/>
                <w:i/>
                <w:color w:val="auto"/>
                <w:sz w:val="16"/>
                <w:szCs w:val="16"/>
              </w:rPr>
            </w:pPr>
            <w:r w:rsidRPr="00154AED">
              <w:rPr>
                <w:rFonts w:ascii="Calibri" w:hAnsi="Calibri"/>
                <w:i/>
                <w:color w:val="auto"/>
                <w:sz w:val="16"/>
                <w:szCs w:val="16"/>
              </w:rPr>
              <w:t>Marihuana Retailers</w:t>
            </w:r>
          </w:p>
        </w:tc>
        <w:tc>
          <w:tcPr>
            <w:tcW w:w="630" w:type="dxa"/>
            <w:shd w:val="clear" w:color="auto" w:fill="808080" w:themeFill="background1" w:themeFillShade="80"/>
          </w:tcPr>
          <w:p w14:paraId="307BD77A" w14:textId="77777777" w:rsidR="00A12439" w:rsidRPr="00A12439" w:rsidRDefault="00A12439" w:rsidP="00E94A07">
            <w:pPr>
              <w:jc w:val="center"/>
              <w:rPr>
                <w:rFonts w:ascii="Calibri" w:hAnsi="Calibri"/>
                <w:b/>
                <w:sz w:val="16"/>
                <w:szCs w:val="16"/>
              </w:rPr>
            </w:pPr>
            <w:r w:rsidRPr="00A12439">
              <w:rPr>
                <w:rFonts w:ascii="Calibri" w:hAnsi="Calibri"/>
                <w:b/>
                <w:sz w:val="16"/>
                <w:szCs w:val="16"/>
              </w:rPr>
              <w:t>S*</w:t>
            </w:r>
          </w:p>
        </w:tc>
      </w:tr>
      <w:tr w:rsidR="00A12439" w:rsidRPr="00F7426B" w14:paraId="4AE9316C" w14:textId="77777777" w:rsidTr="00A12439">
        <w:tc>
          <w:tcPr>
            <w:tcW w:w="3618" w:type="dxa"/>
          </w:tcPr>
          <w:p w14:paraId="7C2BA226" w14:textId="77777777" w:rsidR="00A12439" w:rsidRPr="00154AED" w:rsidRDefault="00A12439" w:rsidP="00E94A07">
            <w:pPr>
              <w:pStyle w:val="Heading8"/>
              <w:spacing w:before="20" w:after="20"/>
              <w:ind w:left="337"/>
              <w:rPr>
                <w:rFonts w:ascii="Calibri" w:hAnsi="Calibri"/>
                <w:i/>
                <w:color w:val="auto"/>
                <w:sz w:val="16"/>
                <w:szCs w:val="16"/>
              </w:rPr>
            </w:pPr>
            <w:r w:rsidRPr="00154AED">
              <w:rPr>
                <w:rFonts w:ascii="Calibri" w:hAnsi="Calibri"/>
                <w:i/>
                <w:color w:val="auto"/>
                <w:sz w:val="16"/>
                <w:szCs w:val="16"/>
              </w:rPr>
              <w:t>Marihuana Microbusiness</w:t>
            </w:r>
          </w:p>
        </w:tc>
        <w:tc>
          <w:tcPr>
            <w:tcW w:w="630" w:type="dxa"/>
            <w:shd w:val="clear" w:color="auto" w:fill="808080" w:themeFill="background1" w:themeFillShade="80"/>
          </w:tcPr>
          <w:p w14:paraId="30F89141" w14:textId="77777777" w:rsidR="00A12439" w:rsidRPr="00A12439" w:rsidRDefault="00A12439" w:rsidP="00E94A07">
            <w:pPr>
              <w:jc w:val="center"/>
              <w:rPr>
                <w:rFonts w:ascii="Calibri" w:hAnsi="Calibri"/>
                <w:b/>
                <w:sz w:val="16"/>
                <w:szCs w:val="16"/>
              </w:rPr>
            </w:pPr>
            <w:r w:rsidRPr="00A12439">
              <w:rPr>
                <w:rFonts w:ascii="Calibri" w:hAnsi="Calibri"/>
                <w:b/>
                <w:sz w:val="16"/>
                <w:szCs w:val="16"/>
              </w:rPr>
              <w:t>S*</w:t>
            </w:r>
          </w:p>
        </w:tc>
      </w:tr>
      <w:tr w:rsidR="00A12439" w:rsidRPr="00F7426B" w14:paraId="201A9E71" w14:textId="77777777" w:rsidTr="00A12439">
        <w:tc>
          <w:tcPr>
            <w:tcW w:w="3618" w:type="dxa"/>
          </w:tcPr>
          <w:p w14:paraId="6F19C8A9" w14:textId="77777777" w:rsidR="00A12439" w:rsidRPr="00154AED" w:rsidRDefault="00A12439" w:rsidP="00E94A07">
            <w:pPr>
              <w:pStyle w:val="Heading8"/>
              <w:spacing w:before="20" w:after="20"/>
              <w:ind w:left="337"/>
              <w:rPr>
                <w:rFonts w:ascii="Calibri" w:hAnsi="Calibri"/>
                <w:i/>
                <w:color w:val="auto"/>
                <w:sz w:val="16"/>
                <w:szCs w:val="16"/>
              </w:rPr>
            </w:pPr>
            <w:r w:rsidRPr="00154AED">
              <w:rPr>
                <w:rFonts w:ascii="Calibri" w:hAnsi="Calibri"/>
                <w:i/>
                <w:color w:val="auto"/>
                <w:sz w:val="16"/>
                <w:szCs w:val="16"/>
              </w:rPr>
              <w:t>Marihuana Safety Compliance Facilities</w:t>
            </w:r>
          </w:p>
        </w:tc>
        <w:tc>
          <w:tcPr>
            <w:tcW w:w="630" w:type="dxa"/>
            <w:shd w:val="clear" w:color="auto" w:fill="808080" w:themeFill="background1" w:themeFillShade="80"/>
          </w:tcPr>
          <w:p w14:paraId="4B33DFB9" w14:textId="77777777" w:rsidR="00A12439" w:rsidRPr="00A12439" w:rsidRDefault="00A12439" w:rsidP="00E94A07">
            <w:pPr>
              <w:jc w:val="center"/>
              <w:rPr>
                <w:rFonts w:ascii="Calibri" w:hAnsi="Calibri"/>
                <w:b/>
                <w:sz w:val="16"/>
                <w:szCs w:val="16"/>
              </w:rPr>
            </w:pPr>
            <w:r w:rsidRPr="00A12439">
              <w:rPr>
                <w:rFonts w:ascii="Calibri" w:hAnsi="Calibri"/>
                <w:b/>
                <w:sz w:val="16"/>
                <w:szCs w:val="16"/>
              </w:rPr>
              <w:t>S*</w:t>
            </w:r>
          </w:p>
        </w:tc>
      </w:tr>
      <w:tr w:rsidR="00A12439" w:rsidRPr="00F7426B" w14:paraId="6932A08B" w14:textId="77777777" w:rsidTr="00A12439">
        <w:tc>
          <w:tcPr>
            <w:tcW w:w="3618" w:type="dxa"/>
          </w:tcPr>
          <w:p w14:paraId="383D0D8C" w14:textId="77777777" w:rsidR="00A12439" w:rsidRPr="00154AED" w:rsidRDefault="00A12439" w:rsidP="00E94A07">
            <w:pPr>
              <w:pStyle w:val="Heading8"/>
              <w:spacing w:before="20" w:after="20"/>
              <w:ind w:left="337"/>
              <w:rPr>
                <w:rFonts w:ascii="Calibri" w:hAnsi="Calibri"/>
                <w:i/>
                <w:color w:val="auto"/>
                <w:sz w:val="16"/>
                <w:szCs w:val="16"/>
              </w:rPr>
            </w:pPr>
            <w:r w:rsidRPr="00154AED">
              <w:rPr>
                <w:rFonts w:ascii="Calibri" w:hAnsi="Calibri"/>
                <w:i/>
                <w:color w:val="auto"/>
                <w:sz w:val="16"/>
                <w:szCs w:val="16"/>
              </w:rPr>
              <w:t>Marihuana Secure Transporters</w:t>
            </w:r>
          </w:p>
        </w:tc>
        <w:tc>
          <w:tcPr>
            <w:tcW w:w="630" w:type="dxa"/>
            <w:shd w:val="clear" w:color="auto" w:fill="808080" w:themeFill="background1" w:themeFillShade="80"/>
          </w:tcPr>
          <w:p w14:paraId="193D8C0D" w14:textId="77777777" w:rsidR="00A12439" w:rsidRPr="00A12439" w:rsidRDefault="00A12439" w:rsidP="00E94A07">
            <w:pPr>
              <w:jc w:val="center"/>
              <w:rPr>
                <w:rFonts w:ascii="Calibri" w:hAnsi="Calibri"/>
                <w:b/>
                <w:sz w:val="16"/>
                <w:szCs w:val="16"/>
              </w:rPr>
            </w:pPr>
            <w:r w:rsidRPr="00A12439">
              <w:rPr>
                <w:rFonts w:ascii="Calibri" w:hAnsi="Calibri"/>
                <w:b/>
                <w:sz w:val="16"/>
                <w:szCs w:val="16"/>
              </w:rPr>
              <w:t>S*</w:t>
            </w:r>
          </w:p>
        </w:tc>
      </w:tr>
    </w:tbl>
    <w:p w14:paraId="5645DBD2" w14:textId="77777777" w:rsidR="00A12439" w:rsidRDefault="00A12439" w:rsidP="00A12439">
      <w:pPr>
        <w:ind w:left="360" w:right="-540" w:hanging="360"/>
        <w:jc w:val="both"/>
        <w:rPr>
          <w:rFonts w:asciiTheme="minorHAnsi" w:hAnsiTheme="minorHAnsi" w:cstheme="minorHAnsi"/>
          <w:b/>
          <w:szCs w:val="28"/>
        </w:rPr>
      </w:pPr>
    </w:p>
    <w:p w14:paraId="510EF3A2" w14:textId="77777777" w:rsidR="00A12439" w:rsidRDefault="00A12439" w:rsidP="00A12439">
      <w:pPr>
        <w:ind w:left="360" w:right="-540" w:hanging="360"/>
        <w:jc w:val="both"/>
        <w:rPr>
          <w:rFonts w:asciiTheme="minorHAnsi" w:hAnsiTheme="minorHAnsi" w:cstheme="minorHAnsi"/>
          <w:b/>
          <w:szCs w:val="28"/>
        </w:rPr>
      </w:pPr>
    </w:p>
    <w:p w14:paraId="45A580B7" w14:textId="77777777" w:rsidR="00A12439" w:rsidRDefault="00A12439" w:rsidP="00A12439">
      <w:pPr>
        <w:ind w:left="360" w:right="-540" w:hanging="360"/>
        <w:jc w:val="both"/>
        <w:rPr>
          <w:rFonts w:asciiTheme="minorHAnsi" w:hAnsiTheme="minorHAnsi" w:cstheme="minorHAnsi"/>
          <w:b/>
          <w:szCs w:val="28"/>
        </w:rPr>
      </w:pPr>
    </w:p>
    <w:p w14:paraId="7947D7C6" w14:textId="77777777" w:rsidR="00A12439" w:rsidRDefault="00A12439" w:rsidP="00A12439">
      <w:pPr>
        <w:ind w:left="360" w:right="-540" w:hanging="360"/>
        <w:jc w:val="both"/>
        <w:rPr>
          <w:rFonts w:asciiTheme="minorHAnsi" w:hAnsiTheme="minorHAnsi" w:cstheme="minorHAnsi"/>
          <w:b/>
          <w:szCs w:val="28"/>
        </w:rPr>
      </w:pPr>
    </w:p>
    <w:p w14:paraId="542DCB54" w14:textId="77777777" w:rsidR="00A12439" w:rsidRDefault="00A12439" w:rsidP="00A12439">
      <w:pPr>
        <w:ind w:left="360" w:right="-540" w:hanging="360"/>
        <w:jc w:val="both"/>
        <w:rPr>
          <w:rFonts w:asciiTheme="minorHAnsi" w:hAnsiTheme="minorHAnsi" w:cstheme="minorHAnsi"/>
          <w:b/>
          <w:szCs w:val="28"/>
        </w:rPr>
      </w:pPr>
    </w:p>
    <w:p w14:paraId="7BDE2DDA" w14:textId="77777777" w:rsidR="00A12439" w:rsidRDefault="00A12439" w:rsidP="00A12439">
      <w:pPr>
        <w:ind w:left="360" w:right="-540" w:hanging="360"/>
        <w:jc w:val="both"/>
        <w:rPr>
          <w:rFonts w:asciiTheme="minorHAnsi" w:hAnsiTheme="minorHAnsi" w:cstheme="minorHAnsi"/>
          <w:b/>
          <w:szCs w:val="28"/>
        </w:rPr>
      </w:pPr>
    </w:p>
    <w:p w14:paraId="15920A52" w14:textId="77777777" w:rsidR="00A12439" w:rsidRDefault="00A12439" w:rsidP="00A12439">
      <w:pPr>
        <w:ind w:left="360" w:right="-540" w:hanging="360"/>
        <w:jc w:val="both"/>
        <w:rPr>
          <w:rFonts w:asciiTheme="minorHAnsi" w:hAnsiTheme="minorHAnsi" w:cstheme="minorHAnsi"/>
          <w:b/>
          <w:szCs w:val="28"/>
        </w:rPr>
      </w:pPr>
    </w:p>
    <w:p w14:paraId="1EA2A4A9" w14:textId="77777777" w:rsidR="00A12439" w:rsidRDefault="00A12439" w:rsidP="00A12439">
      <w:pPr>
        <w:ind w:left="360" w:right="-540" w:hanging="360"/>
        <w:jc w:val="both"/>
        <w:rPr>
          <w:rFonts w:asciiTheme="minorHAnsi" w:hAnsiTheme="minorHAnsi" w:cstheme="minorHAnsi"/>
          <w:b/>
          <w:szCs w:val="28"/>
        </w:rPr>
      </w:pPr>
    </w:p>
    <w:p w14:paraId="6093BC10" w14:textId="77777777" w:rsidR="00A12439" w:rsidRDefault="00A12439" w:rsidP="00A12439">
      <w:pPr>
        <w:ind w:left="360" w:right="-540" w:hanging="360"/>
        <w:jc w:val="both"/>
        <w:rPr>
          <w:rFonts w:asciiTheme="minorHAnsi" w:hAnsiTheme="minorHAnsi" w:cstheme="minorHAnsi"/>
          <w:b/>
          <w:szCs w:val="28"/>
        </w:rPr>
      </w:pPr>
    </w:p>
    <w:p w14:paraId="1EA29565" w14:textId="77777777" w:rsidR="00A12439" w:rsidRDefault="00A12439" w:rsidP="00A12439">
      <w:pPr>
        <w:ind w:left="360" w:right="-540" w:hanging="360"/>
        <w:jc w:val="both"/>
        <w:rPr>
          <w:rFonts w:asciiTheme="minorHAnsi" w:hAnsiTheme="minorHAnsi" w:cstheme="minorHAnsi"/>
          <w:b/>
          <w:szCs w:val="28"/>
        </w:rPr>
      </w:pPr>
    </w:p>
    <w:p w14:paraId="5E4A0687" w14:textId="77777777" w:rsidR="00A12439" w:rsidRDefault="00A12439" w:rsidP="00154AED">
      <w:pPr>
        <w:ind w:left="360" w:right="-540" w:hanging="360"/>
        <w:jc w:val="both"/>
        <w:rPr>
          <w:rFonts w:asciiTheme="minorHAnsi" w:hAnsiTheme="minorHAnsi" w:cstheme="minorHAnsi"/>
          <w:b/>
          <w:szCs w:val="28"/>
        </w:rPr>
      </w:pPr>
    </w:p>
    <w:p w14:paraId="58E943C8" w14:textId="77777777" w:rsidR="00A12439" w:rsidRDefault="00A12439" w:rsidP="00154AED">
      <w:pPr>
        <w:ind w:left="360" w:right="-540" w:hanging="360"/>
        <w:jc w:val="both"/>
        <w:rPr>
          <w:rFonts w:asciiTheme="minorHAnsi" w:hAnsiTheme="minorHAnsi" w:cstheme="minorHAnsi"/>
          <w:b/>
          <w:szCs w:val="28"/>
        </w:rPr>
      </w:pPr>
    </w:p>
    <w:p w14:paraId="07DA283A" w14:textId="77777777" w:rsidR="00154AED" w:rsidRDefault="00154AED" w:rsidP="00154AED">
      <w:pPr>
        <w:ind w:left="360" w:right="-540" w:hanging="360"/>
        <w:jc w:val="both"/>
        <w:rPr>
          <w:rFonts w:asciiTheme="minorHAnsi" w:hAnsiTheme="minorHAnsi" w:cstheme="minorHAnsi"/>
          <w:b/>
          <w:szCs w:val="28"/>
        </w:rPr>
      </w:pPr>
      <w:r w:rsidRPr="009676B0">
        <w:rPr>
          <w:rFonts w:asciiTheme="minorHAnsi" w:hAnsiTheme="minorHAnsi" w:cstheme="minorHAnsi"/>
          <w:b/>
          <w:szCs w:val="28"/>
        </w:rPr>
        <w:t xml:space="preserve">Section </w:t>
      </w:r>
      <w:r>
        <w:rPr>
          <w:rFonts w:asciiTheme="minorHAnsi" w:hAnsiTheme="minorHAnsi" w:cstheme="minorHAnsi"/>
          <w:b/>
          <w:szCs w:val="28"/>
        </w:rPr>
        <w:t>5.</w:t>
      </w:r>
      <w:r w:rsidR="00A12439">
        <w:rPr>
          <w:rFonts w:asciiTheme="minorHAnsi" w:hAnsiTheme="minorHAnsi" w:cstheme="minorHAnsi"/>
          <w:b/>
          <w:szCs w:val="28"/>
        </w:rPr>
        <w:t>26</w:t>
      </w:r>
      <w:r w:rsidRPr="009676B0">
        <w:rPr>
          <w:rFonts w:asciiTheme="minorHAnsi" w:hAnsiTheme="minorHAnsi" w:cstheme="minorHAnsi"/>
          <w:b/>
          <w:szCs w:val="28"/>
        </w:rPr>
        <w:t xml:space="preserve"> </w:t>
      </w:r>
      <w:r>
        <w:rPr>
          <w:rFonts w:asciiTheme="minorHAnsi" w:hAnsiTheme="minorHAnsi" w:cstheme="minorHAnsi"/>
          <w:b/>
          <w:szCs w:val="28"/>
        </w:rPr>
        <w:t>Use Matrix</w:t>
      </w:r>
    </w:p>
    <w:p w14:paraId="5745E102" w14:textId="77777777" w:rsidR="00154AED" w:rsidRPr="00154AED" w:rsidRDefault="00154AED" w:rsidP="00154AED">
      <w:pPr>
        <w:ind w:left="360" w:right="-540" w:hanging="360"/>
        <w:jc w:val="both"/>
        <w:rPr>
          <w:rFonts w:asciiTheme="minorHAnsi" w:hAnsiTheme="minorHAnsi" w:cstheme="minorHAnsi"/>
          <w:i/>
          <w:szCs w:val="28"/>
        </w:rPr>
      </w:pPr>
      <w:r>
        <w:rPr>
          <w:rFonts w:asciiTheme="minorHAnsi" w:hAnsiTheme="minorHAnsi" w:cstheme="minorHAnsi"/>
          <w:i/>
          <w:szCs w:val="28"/>
        </w:rPr>
        <w:t>Add the following uses:</w:t>
      </w:r>
    </w:p>
    <w:p w14:paraId="2ED5DC73" w14:textId="77777777" w:rsidR="00154AED" w:rsidRDefault="00154AED" w:rsidP="009A4992">
      <w:pPr>
        <w:tabs>
          <w:tab w:val="left" w:pos="-720"/>
          <w:tab w:val="left" w:pos="0"/>
          <w:tab w:val="left" w:pos="720"/>
          <w:tab w:val="left" w:pos="1440"/>
        </w:tabs>
        <w:suppressAutoHyphens/>
        <w:jc w:val="both"/>
        <w:rPr>
          <w:rFonts w:asciiTheme="minorHAnsi" w:hAnsiTheme="minorHAnsi" w:cstheme="minorHAnsi"/>
          <w:spacing w:val="-3"/>
          <w:szCs w:val="22"/>
        </w:rPr>
      </w:pPr>
    </w:p>
    <w:tbl>
      <w:tblPr>
        <w:tblpPr w:leftFromText="180" w:rightFromText="180" w:vertAnchor="text" w:horzAnchor="margin" w:tblpY="56"/>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78"/>
        <w:gridCol w:w="450"/>
        <w:gridCol w:w="450"/>
        <w:gridCol w:w="450"/>
        <w:gridCol w:w="450"/>
        <w:gridCol w:w="450"/>
        <w:gridCol w:w="558"/>
        <w:gridCol w:w="468"/>
        <w:gridCol w:w="432"/>
        <w:gridCol w:w="450"/>
        <w:gridCol w:w="450"/>
        <w:gridCol w:w="450"/>
        <w:gridCol w:w="450"/>
        <w:gridCol w:w="504"/>
        <w:gridCol w:w="36"/>
        <w:gridCol w:w="450"/>
        <w:gridCol w:w="450"/>
        <w:gridCol w:w="450"/>
        <w:gridCol w:w="29"/>
      </w:tblGrid>
      <w:tr w:rsidR="00A12439" w:rsidRPr="00617613" w14:paraId="36D3FB1C" w14:textId="77777777" w:rsidTr="00A12439">
        <w:trPr>
          <w:cantSplit/>
        </w:trPr>
        <w:tc>
          <w:tcPr>
            <w:tcW w:w="10505" w:type="dxa"/>
            <w:gridSpan w:val="20"/>
            <w:shd w:val="clear" w:color="auto" w:fill="000000"/>
          </w:tcPr>
          <w:p w14:paraId="5D76EFA2" w14:textId="77777777" w:rsidR="00A12439" w:rsidRPr="00EE2F50" w:rsidRDefault="00A12439" w:rsidP="00A12439">
            <w:pPr>
              <w:jc w:val="center"/>
              <w:rPr>
                <w:rFonts w:ascii="Calibri" w:hAnsi="Calibri"/>
                <w:b/>
                <w:bCs/>
                <w:color w:val="FFFFFF"/>
                <w:sz w:val="24"/>
                <w:szCs w:val="24"/>
              </w:rPr>
            </w:pPr>
            <w:r w:rsidRPr="00EE2F50">
              <w:rPr>
                <w:rFonts w:ascii="Calibri" w:hAnsi="Calibri"/>
                <w:color w:val="FFFFFF"/>
                <w:sz w:val="24"/>
                <w:szCs w:val="24"/>
              </w:rPr>
              <w:br w:type="page"/>
            </w:r>
            <w:r w:rsidRPr="00EE2F50">
              <w:rPr>
                <w:rFonts w:ascii="Calibri" w:hAnsi="Calibri"/>
                <w:b/>
                <w:bCs/>
                <w:color w:val="FFFFFF"/>
                <w:sz w:val="24"/>
                <w:szCs w:val="24"/>
              </w:rPr>
              <w:t>TABLE OF PERMITTED USES &amp; SPECIAL LAND USES</w:t>
            </w:r>
          </w:p>
        </w:tc>
      </w:tr>
      <w:tr w:rsidR="00A12439" w:rsidRPr="009B542C" w14:paraId="70C5EE3E" w14:textId="77777777" w:rsidTr="00A12439">
        <w:trPr>
          <w:gridAfter w:val="1"/>
          <w:wAfter w:w="29" w:type="dxa"/>
        </w:trPr>
        <w:tc>
          <w:tcPr>
            <w:tcW w:w="2700" w:type="dxa"/>
          </w:tcPr>
          <w:p w14:paraId="7D55322A" w14:textId="77777777" w:rsidR="00A12439" w:rsidRPr="00EE2F50" w:rsidRDefault="00A12439" w:rsidP="00A12439">
            <w:pPr>
              <w:rPr>
                <w:rFonts w:ascii="Calibri" w:hAnsi="Calibri"/>
                <w:color w:val="000000"/>
                <w:sz w:val="16"/>
                <w:szCs w:val="16"/>
              </w:rPr>
            </w:pPr>
            <w:r w:rsidRPr="00EE2F50">
              <w:rPr>
                <w:rFonts w:ascii="Calibri" w:hAnsi="Calibri"/>
                <w:b/>
                <w:bCs/>
                <w:color w:val="000000"/>
                <w:sz w:val="16"/>
                <w:szCs w:val="16"/>
              </w:rPr>
              <w:t>R</w:t>
            </w:r>
            <w:r w:rsidRPr="00EE2F50">
              <w:rPr>
                <w:rFonts w:ascii="Calibri" w:hAnsi="Calibri"/>
                <w:color w:val="000000"/>
                <w:sz w:val="16"/>
                <w:szCs w:val="16"/>
              </w:rPr>
              <w:t xml:space="preserve"> = Permitted by right</w:t>
            </w:r>
          </w:p>
          <w:p w14:paraId="48728306" w14:textId="77777777" w:rsidR="00A12439" w:rsidRPr="00EE2F50" w:rsidRDefault="00A12439" w:rsidP="00A12439">
            <w:pPr>
              <w:rPr>
                <w:rFonts w:ascii="Calibri" w:hAnsi="Calibri"/>
                <w:color w:val="000000"/>
                <w:sz w:val="16"/>
                <w:szCs w:val="16"/>
              </w:rPr>
            </w:pPr>
            <w:r w:rsidRPr="00EE2F50">
              <w:rPr>
                <w:rFonts w:ascii="Calibri" w:hAnsi="Calibri"/>
                <w:b/>
                <w:bCs/>
                <w:color w:val="000000"/>
                <w:sz w:val="16"/>
                <w:szCs w:val="16"/>
              </w:rPr>
              <w:t>S</w:t>
            </w:r>
            <w:r w:rsidRPr="00EE2F50">
              <w:rPr>
                <w:rFonts w:ascii="Calibri" w:hAnsi="Calibri"/>
                <w:color w:val="000000"/>
                <w:sz w:val="16"/>
                <w:szCs w:val="16"/>
              </w:rPr>
              <w:t xml:space="preserve"> = Permitted with a Special Use Permit</w:t>
            </w:r>
          </w:p>
        </w:tc>
        <w:tc>
          <w:tcPr>
            <w:tcW w:w="378" w:type="dxa"/>
            <w:shd w:val="clear" w:color="auto" w:fill="99FF33"/>
          </w:tcPr>
          <w:p w14:paraId="6C194A21" w14:textId="77777777" w:rsidR="00A12439" w:rsidRPr="00EE2F50" w:rsidRDefault="00A12439" w:rsidP="00A12439">
            <w:pPr>
              <w:jc w:val="center"/>
              <w:rPr>
                <w:rFonts w:ascii="Calibri" w:hAnsi="Calibri"/>
                <w:b/>
                <w:color w:val="000000"/>
                <w:sz w:val="14"/>
                <w:szCs w:val="14"/>
              </w:rPr>
            </w:pPr>
          </w:p>
          <w:p w14:paraId="213DC2BC" w14:textId="77777777" w:rsidR="00A12439" w:rsidRPr="00EE2F50" w:rsidRDefault="00A12439" w:rsidP="00A12439">
            <w:pPr>
              <w:jc w:val="center"/>
              <w:rPr>
                <w:rFonts w:ascii="Calibri" w:hAnsi="Calibri"/>
                <w:b/>
                <w:color w:val="000000"/>
                <w:sz w:val="14"/>
                <w:szCs w:val="14"/>
              </w:rPr>
            </w:pPr>
            <w:r w:rsidRPr="00EE2F50">
              <w:rPr>
                <w:rFonts w:ascii="Calibri" w:hAnsi="Calibri"/>
                <w:b/>
                <w:color w:val="000000"/>
                <w:sz w:val="14"/>
                <w:szCs w:val="14"/>
              </w:rPr>
              <w:t>R1</w:t>
            </w:r>
          </w:p>
        </w:tc>
        <w:tc>
          <w:tcPr>
            <w:tcW w:w="450" w:type="dxa"/>
            <w:shd w:val="clear" w:color="auto" w:fill="FFFF99"/>
          </w:tcPr>
          <w:p w14:paraId="59646BC1" w14:textId="77777777" w:rsidR="00A12439" w:rsidRPr="00EE2F50" w:rsidRDefault="00A12439" w:rsidP="00A12439">
            <w:pPr>
              <w:jc w:val="center"/>
              <w:rPr>
                <w:rFonts w:ascii="Calibri" w:hAnsi="Calibri"/>
                <w:b/>
                <w:color w:val="000000"/>
                <w:sz w:val="14"/>
                <w:szCs w:val="14"/>
              </w:rPr>
            </w:pPr>
          </w:p>
          <w:p w14:paraId="7C86B38F" w14:textId="77777777" w:rsidR="00A12439" w:rsidRPr="00EE2F50" w:rsidRDefault="00A12439" w:rsidP="00A12439">
            <w:pPr>
              <w:jc w:val="center"/>
              <w:rPr>
                <w:rFonts w:ascii="Calibri" w:hAnsi="Calibri"/>
                <w:b/>
                <w:color w:val="000000"/>
                <w:sz w:val="14"/>
                <w:szCs w:val="14"/>
              </w:rPr>
            </w:pPr>
            <w:r w:rsidRPr="00EE2F50">
              <w:rPr>
                <w:rFonts w:ascii="Calibri" w:hAnsi="Calibri"/>
                <w:b/>
                <w:color w:val="000000"/>
                <w:sz w:val="14"/>
                <w:szCs w:val="14"/>
              </w:rPr>
              <w:t>R2</w:t>
            </w:r>
          </w:p>
        </w:tc>
        <w:tc>
          <w:tcPr>
            <w:tcW w:w="450" w:type="dxa"/>
            <w:shd w:val="clear" w:color="auto" w:fill="C5E2FF"/>
          </w:tcPr>
          <w:p w14:paraId="56A37D18" w14:textId="77777777" w:rsidR="00A12439" w:rsidRPr="00EE2F50" w:rsidRDefault="00A12439" w:rsidP="00A12439">
            <w:pPr>
              <w:jc w:val="center"/>
              <w:rPr>
                <w:rFonts w:ascii="Calibri" w:hAnsi="Calibri"/>
                <w:b/>
                <w:color w:val="000000"/>
                <w:sz w:val="14"/>
                <w:szCs w:val="14"/>
              </w:rPr>
            </w:pPr>
          </w:p>
          <w:p w14:paraId="5902DD34" w14:textId="77777777" w:rsidR="00A12439" w:rsidRPr="00EE2F50" w:rsidRDefault="00A12439" w:rsidP="00A12439">
            <w:pPr>
              <w:jc w:val="center"/>
              <w:rPr>
                <w:rFonts w:ascii="Calibri" w:hAnsi="Calibri"/>
                <w:b/>
                <w:color w:val="000000"/>
                <w:sz w:val="14"/>
                <w:szCs w:val="14"/>
              </w:rPr>
            </w:pPr>
            <w:r w:rsidRPr="00EE2F50">
              <w:rPr>
                <w:rFonts w:ascii="Calibri" w:hAnsi="Calibri"/>
                <w:b/>
                <w:color w:val="000000"/>
                <w:sz w:val="14"/>
                <w:szCs w:val="14"/>
              </w:rPr>
              <w:t>RT</w:t>
            </w:r>
          </w:p>
        </w:tc>
        <w:tc>
          <w:tcPr>
            <w:tcW w:w="450" w:type="dxa"/>
            <w:shd w:val="clear" w:color="auto" w:fill="FF66CC"/>
          </w:tcPr>
          <w:p w14:paraId="5DED0BC6" w14:textId="77777777" w:rsidR="00A12439" w:rsidRPr="00EE2F50" w:rsidRDefault="00A12439" w:rsidP="00A12439">
            <w:pPr>
              <w:jc w:val="center"/>
              <w:rPr>
                <w:rFonts w:ascii="Calibri" w:hAnsi="Calibri"/>
                <w:b/>
                <w:color w:val="000000"/>
                <w:sz w:val="14"/>
                <w:szCs w:val="14"/>
              </w:rPr>
            </w:pPr>
          </w:p>
          <w:p w14:paraId="69E99CBE" w14:textId="77777777" w:rsidR="00A12439" w:rsidRPr="00EE2F50" w:rsidRDefault="00A12439" w:rsidP="00A12439">
            <w:pPr>
              <w:jc w:val="center"/>
              <w:rPr>
                <w:rFonts w:ascii="Calibri" w:hAnsi="Calibri"/>
                <w:b/>
                <w:color w:val="000000"/>
                <w:sz w:val="14"/>
                <w:szCs w:val="14"/>
              </w:rPr>
            </w:pPr>
            <w:r w:rsidRPr="00EE2F50">
              <w:rPr>
                <w:rFonts w:ascii="Calibri" w:hAnsi="Calibri"/>
                <w:b/>
                <w:color w:val="000000"/>
                <w:sz w:val="14"/>
                <w:szCs w:val="14"/>
              </w:rPr>
              <w:t>RM1</w:t>
            </w:r>
          </w:p>
        </w:tc>
        <w:tc>
          <w:tcPr>
            <w:tcW w:w="450" w:type="dxa"/>
            <w:shd w:val="clear" w:color="auto" w:fill="0000FF"/>
          </w:tcPr>
          <w:p w14:paraId="422F21DB" w14:textId="77777777" w:rsidR="00A12439" w:rsidRPr="00257652" w:rsidRDefault="00A12439" w:rsidP="00A12439">
            <w:pPr>
              <w:jc w:val="center"/>
              <w:rPr>
                <w:rFonts w:ascii="Calibri" w:hAnsi="Calibri"/>
                <w:b/>
                <w:color w:val="FFFFFF"/>
                <w:sz w:val="14"/>
                <w:szCs w:val="14"/>
              </w:rPr>
            </w:pPr>
          </w:p>
          <w:p w14:paraId="25329990" w14:textId="77777777" w:rsidR="00A12439" w:rsidRPr="00257652" w:rsidRDefault="00A12439" w:rsidP="00A12439">
            <w:pPr>
              <w:jc w:val="center"/>
              <w:rPr>
                <w:rFonts w:ascii="Calibri" w:hAnsi="Calibri"/>
                <w:b/>
                <w:color w:val="FFFFFF"/>
                <w:sz w:val="14"/>
                <w:szCs w:val="14"/>
              </w:rPr>
            </w:pPr>
            <w:r w:rsidRPr="00257652">
              <w:rPr>
                <w:rFonts w:ascii="Calibri" w:hAnsi="Calibri"/>
                <w:b/>
                <w:color w:val="FFFFFF"/>
                <w:sz w:val="14"/>
                <w:szCs w:val="14"/>
              </w:rPr>
              <w:t>RM2</w:t>
            </w:r>
          </w:p>
        </w:tc>
        <w:tc>
          <w:tcPr>
            <w:tcW w:w="450" w:type="dxa"/>
            <w:shd w:val="clear" w:color="auto" w:fill="C58BFF"/>
          </w:tcPr>
          <w:p w14:paraId="2139FC56" w14:textId="77777777" w:rsidR="00A12439" w:rsidRPr="00EE2F50" w:rsidRDefault="00A12439" w:rsidP="00A12439">
            <w:pPr>
              <w:jc w:val="center"/>
              <w:rPr>
                <w:rFonts w:ascii="Calibri" w:hAnsi="Calibri"/>
                <w:b/>
                <w:color w:val="000000"/>
                <w:sz w:val="14"/>
                <w:szCs w:val="14"/>
              </w:rPr>
            </w:pPr>
          </w:p>
          <w:p w14:paraId="48922C9C" w14:textId="77777777" w:rsidR="00A12439" w:rsidRPr="00EE2F50" w:rsidRDefault="00A12439" w:rsidP="00A12439">
            <w:pPr>
              <w:jc w:val="center"/>
              <w:rPr>
                <w:rFonts w:ascii="Calibri" w:hAnsi="Calibri"/>
                <w:b/>
                <w:color w:val="000000"/>
                <w:sz w:val="14"/>
                <w:szCs w:val="14"/>
              </w:rPr>
            </w:pPr>
            <w:r w:rsidRPr="00EE2F50">
              <w:rPr>
                <w:rFonts w:ascii="Calibri" w:hAnsi="Calibri"/>
                <w:b/>
                <w:color w:val="000000"/>
                <w:sz w:val="14"/>
                <w:szCs w:val="14"/>
              </w:rPr>
              <w:t>OS1</w:t>
            </w:r>
          </w:p>
        </w:tc>
        <w:tc>
          <w:tcPr>
            <w:tcW w:w="558" w:type="dxa"/>
            <w:shd w:val="clear" w:color="auto" w:fill="F1CDFF"/>
          </w:tcPr>
          <w:p w14:paraId="2AC62D72" w14:textId="77777777" w:rsidR="00A12439" w:rsidRPr="00EE2F50" w:rsidRDefault="00A12439" w:rsidP="00A12439">
            <w:pPr>
              <w:jc w:val="center"/>
              <w:rPr>
                <w:rFonts w:ascii="Calibri" w:hAnsi="Calibri"/>
                <w:b/>
                <w:color w:val="000000"/>
                <w:sz w:val="14"/>
                <w:szCs w:val="14"/>
              </w:rPr>
            </w:pPr>
          </w:p>
          <w:p w14:paraId="0FCA40EA" w14:textId="77777777" w:rsidR="00A12439" w:rsidRPr="00EE2F50" w:rsidRDefault="00A12439" w:rsidP="00A12439">
            <w:pPr>
              <w:jc w:val="center"/>
              <w:rPr>
                <w:rFonts w:ascii="Calibri" w:hAnsi="Calibri"/>
                <w:b/>
                <w:color w:val="000000"/>
                <w:sz w:val="14"/>
                <w:szCs w:val="14"/>
              </w:rPr>
            </w:pPr>
            <w:r>
              <w:rPr>
                <w:rFonts w:ascii="Calibri" w:hAnsi="Calibri"/>
                <w:b/>
                <w:color w:val="000000"/>
                <w:sz w:val="14"/>
                <w:szCs w:val="14"/>
              </w:rPr>
              <w:t>CBD</w:t>
            </w:r>
          </w:p>
        </w:tc>
        <w:tc>
          <w:tcPr>
            <w:tcW w:w="468" w:type="dxa"/>
            <w:shd w:val="clear" w:color="auto" w:fill="990099"/>
          </w:tcPr>
          <w:p w14:paraId="5D2903F5" w14:textId="77777777" w:rsidR="00A12439" w:rsidRPr="005B2113" w:rsidRDefault="00A12439" w:rsidP="00A12439">
            <w:pPr>
              <w:jc w:val="center"/>
              <w:rPr>
                <w:rFonts w:ascii="Calibri" w:hAnsi="Calibri"/>
                <w:b/>
                <w:color w:val="FFFFFF"/>
                <w:sz w:val="14"/>
                <w:szCs w:val="14"/>
              </w:rPr>
            </w:pPr>
          </w:p>
          <w:p w14:paraId="0989BBA1" w14:textId="77777777" w:rsidR="00A12439" w:rsidRPr="005B2113" w:rsidRDefault="00A12439" w:rsidP="00A12439">
            <w:pPr>
              <w:jc w:val="center"/>
              <w:rPr>
                <w:rFonts w:ascii="Calibri" w:hAnsi="Calibri"/>
                <w:b/>
                <w:color w:val="FFFFFF"/>
                <w:sz w:val="14"/>
                <w:szCs w:val="14"/>
              </w:rPr>
            </w:pPr>
            <w:r>
              <w:rPr>
                <w:rFonts w:ascii="Calibri" w:hAnsi="Calibri"/>
                <w:b/>
                <w:color w:val="FFFFFF"/>
                <w:sz w:val="14"/>
                <w:szCs w:val="14"/>
              </w:rPr>
              <w:t>CCD</w:t>
            </w:r>
          </w:p>
        </w:tc>
        <w:tc>
          <w:tcPr>
            <w:tcW w:w="432" w:type="dxa"/>
            <w:shd w:val="clear" w:color="auto" w:fill="FFCC66"/>
          </w:tcPr>
          <w:p w14:paraId="03EFB901" w14:textId="77777777" w:rsidR="00A12439" w:rsidRPr="00EE2F50" w:rsidRDefault="00A12439" w:rsidP="00A12439">
            <w:pPr>
              <w:jc w:val="center"/>
              <w:rPr>
                <w:rFonts w:ascii="Calibri" w:hAnsi="Calibri"/>
                <w:b/>
                <w:color w:val="000000"/>
                <w:sz w:val="14"/>
                <w:szCs w:val="14"/>
              </w:rPr>
            </w:pPr>
          </w:p>
          <w:p w14:paraId="1E99009B" w14:textId="77777777" w:rsidR="00A12439" w:rsidRPr="00EE2F50" w:rsidRDefault="00A12439" w:rsidP="00A12439">
            <w:pPr>
              <w:jc w:val="center"/>
              <w:rPr>
                <w:rFonts w:ascii="Calibri" w:hAnsi="Calibri"/>
                <w:b/>
                <w:color w:val="000000"/>
                <w:sz w:val="14"/>
                <w:szCs w:val="14"/>
              </w:rPr>
            </w:pPr>
            <w:r w:rsidRPr="00EE2F50">
              <w:rPr>
                <w:rFonts w:ascii="Calibri" w:hAnsi="Calibri"/>
                <w:b/>
                <w:color w:val="000000"/>
                <w:sz w:val="14"/>
                <w:szCs w:val="14"/>
              </w:rPr>
              <w:t>B1</w:t>
            </w:r>
          </w:p>
        </w:tc>
        <w:tc>
          <w:tcPr>
            <w:tcW w:w="450" w:type="dxa"/>
            <w:shd w:val="clear" w:color="auto" w:fill="FF0000"/>
          </w:tcPr>
          <w:p w14:paraId="6EB8F859" w14:textId="77777777" w:rsidR="00A12439" w:rsidRPr="00B60EC0" w:rsidRDefault="00A12439" w:rsidP="00A12439">
            <w:pPr>
              <w:jc w:val="center"/>
              <w:rPr>
                <w:rFonts w:ascii="Calibri" w:hAnsi="Calibri"/>
                <w:b/>
                <w:color w:val="FFFFFF"/>
                <w:sz w:val="14"/>
                <w:szCs w:val="14"/>
              </w:rPr>
            </w:pPr>
          </w:p>
          <w:p w14:paraId="491C5775" w14:textId="77777777" w:rsidR="00A12439" w:rsidRPr="00B60EC0" w:rsidRDefault="00A12439" w:rsidP="00A12439">
            <w:pPr>
              <w:jc w:val="center"/>
              <w:rPr>
                <w:rFonts w:ascii="Calibri" w:hAnsi="Calibri"/>
                <w:b/>
                <w:color w:val="FFFFFF"/>
                <w:sz w:val="14"/>
                <w:szCs w:val="14"/>
              </w:rPr>
            </w:pPr>
            <w:r w:rsidRPr="00B60EC0">
              <w:rPr>
                <w:rFonts w:ascii="Calibri" w:hAnsi="Calibri"/>
                <w:b/>
                <w:color w:val="FFFFFF"/>
                <w:sz w:val="14"/>
                <w:szCs w:val="14"/>
              </w:rPr>
              <w:t>B2</w:t>
            </w:r>
          </w:p>
        </w:tc>
        <w:tc>
          <w:tcPr>
            <w:tcW w:w="450" w:type="dxa"/>
            <w:shd w:val="clear" w:color="auto" w:fill="CC6600"/>
          </w:tcPr>
          <w:p w14:paraId="5F53F759" w14:textId="77777777" w:rsidR="00A12439" w:rsidRPr="00EE2F50" w:rsidRDefault="00A12439" w:rsidP="00A12439">
            <w:pPr>
              <w:jc w:val="center"/>
              <w:rPr>
                <w:rFonts w:ascii="Calibri" w:hAnsi="Calibri"/>
                <w:b/>
                <w:color w:val="000000"/>
                <w:sz w:val="14"/>
                <w:szCs w:val="14"/>
              </w:rPr>
            </w:pPr>
          </w:p>
          <w:p w14:paraId="3344F4FD" w14:textId="77777777" w:rsidR="00A12439" w:rsidRPr="00EE2F50" w:rsidRDefault="00A12439" w:rsidP="00A12439">
            <w:pPr>
              <w:jc w:val="center"/>
              <w:rPr>
                <w:rFonts w:ascii="Calibri" w:hAnsi="Calibri"/>
                <w:b/>
                <w:color w:val="000000"/>
                <w:sz w:val="14"/>
                <w:szCs w:val="14"/>
              </w:rPr>
            </w:pPr>
            <w:r w:rsidRPr="00EE2F50">
              <w:rPr>
                <w:rFonts w:ascii="Calibri" w:hAnsi="Calibri"/>
                <w:b/>
                <w:color w:val="000000"/>
                <w:sz w:val="14"/>
                <w:szCs w:val="14"/>
              </w:rPr>
              <w:t>B3</w:t>
            </w:r>
          </w:p>
        </w:tc>
        <w:tc>
          <w:tcPr>
            <w:tcW w:w="450" w:type="dxa"/>
            <w:shd w:val="clear" w:color="auto" w:fill="C0C0C0"/>
          </w:tcPr>
          <w:p w14:paraId="777757B6" w14:textId="77777777" w:rsidR="00A12439" w:rsidRPr="00EE2F50" w:rsidRDefault="00A12439" w:rsidP="00A12439">
            <w:pPr>
              <w:jc w:val="center"/>
              <w:rPr>
                <w:rFonts w:ascii="Calibri" w:hAnsi="Calibri"/>
                <w:b/>
                <w:color w:val="000000"/>
                <w:sz w:val="14"/>
                <w:szCs w:val="14"/>
              </w:rPr>
            </w:pPr>
          </w:p>
          <w:p w14:paraId="386CDE19" w14:textId="77777777" w:rsidR="00A12439" w:rsidRPr="00EE2F50" w:rsidRDefault="00A12439" w:rsidP="00A12439">
            <w:pPr>
              <w:jc w:val="center"/>
              <w:rPr>
                <w:rFonts w:ascii="Calibri" w:hAnsi="Calibri"/>
                <w:b/>
                <w:color w:val="000000"/>
                <w:sz w:val="14"/>
                <w:szCs w:val="14"/>
              </w:rPr>
            </w:pPr>
            <w:r w:rsidRPr="00EE2F50">
              <w:rPr>
                <w:rFonts w:ascii="Calibri" w:hAnsi="Calibri"/>
                <w:b/>
                <w:color w:val="000000"/>
                <w:sz w:val="14"/>
                <w:szCs w:val="14"/>
              </w:rPr>
              <w:t>I1</w:t>
            </w:r>
          </w:p>
        </w:tc>
        <w:tc>
          <w:tcPr>
            <w:tcW w:w="450" w:type="dxa"/>
            <w:shd w:val="clear" w:color="auto" w:fill="8C8C8C"/>
          </w:tcPr>
          <w:p w14:paraId="43913E06" w14:textId="77777777" w:rsidR="00A12439" w:rsidRPr="00EE2F50" w:rsidRDefault="00A12439" w:rsidP="00A12439">
            <w:pPr>
              <w:jc w:val="center"/>
              <w:rPr>
                <w:rFonts w:ascii="Calibri" w:hAnsi="Calibri"/>
                <w:b/>
                <w:color w:val="000000"/>
                <w:sz w:val="14"/>
                <w:szCs w:val="14"/>
              </w:rPr>
            </w:pPr>
          </w:p>
          <w:p w14:paraId="360536F6" w14:textId="77777777" w:rsidR="00A12439" w:rsidRPr="00EE2F50" w:rsidRDefault="00A12439" w:rsidP="00A12439">
            <w:pPr>
              <w:jc w:val="center"/>
              <w:rPr>
                <w:rFonts w:ascii="Calibri" w:hAnsi="Calibri"/>
                <w:b/>
                <w:color w:val="000000"/>
                <w:sz w:val="14"/>
                <w:szCs w:val="14"/>
              </w:rPr>
            </w:pPr>
            <w:r w:rsidRPr="00EE2F50">
              <w:rPr>
                <w:rFonts w:ascii="Calibri" w:hAnsi="Calibri"/>
                <w:b/>
                <w:color w:val="000000"/>
                <w:sz w:val="14"/>
                <w:szCs w:val="14"/>
              </w:rPr>
              <w:t>I2</w:t>
            </w:r>
          </w:p>
        </w:tc>
        <w:tc>
          <w:tcPr>
            <w:tcW w:w="540" w:type="dxa"/>
            <w:gridSpan w:val="2"/>
            <w:shd w:val="clear" w:color="auto" w:fill="6600CC"/>
          </w:tcPr>
          <w:p w14:paraId="011A397D" w14:textId="77777777" w:rsidR="00A12439" w:rsidRPr="00BE0894" w:rsidRDefault="00A12439" w:rsidP="00A12439">
            <w:pPr>
              <w:jc w:val="center"/>
              <w:rPr>
                <w:rFonts w:ascii="Calibri" w:hAnsi="Calibri"/>
                <w:b/>
                <w:color w:val="FFFFFF"/>
                <w:sz w:val="14"/>
                <w:szCs w:val="14"/>
              </w:rPr>
            </w:pPr>
          </w:p>
          <w:p w14:paraId="661C13C6" w14:textId="77777777" w:rsidR="00A12439" w:rsidRPr="00BE0894" w:rsidRDefault="00A12439" w:rsidP="00A12439">
            <w:pPr>
              <w:jc w:val="center"/>
              <w:rPr>
                <w:rFonts w:ascii="Calibri" w:hAnsi="Calibri"/>
                <w:b/>
                <w:color w:val="FFFFFF"/>
                <w:sz w:val="14"/>
                <w:szCs w:val="14"/>
              </w:rPr>
            </w:pPr>
            <w:r w:rsidRPr="00BE0894">
              <w:rPr>
                <w:rFonts w:ascii="Calibri" w:hAnsi="Calibri"/>
                <w:b/>
                <w:color w:val="FFFFFF"/>
                <w:sz w:val="14"/>
                <w:szCs w:val="14"/>
              </w:rPr>
              <w:t>P1</w:t>
            </w:r>
          </w:p>
        </w:tc>
        <w:tc>
          <w:tcPr>
            <w:tcW w:w="450" w:type="dxa"/>
            <w:shd w:val="clear" w:color="auto" w:fill="00CCFF"/>
          </w:tcPr>
          <w:p w14:paraId="5E2F88F1" w14:textId="77777777" w:rsidR="00A12439" w:rsidRPr="009B542C" w:rsidRDefault="00A12439" w:rsidP="00A12439">
            <w:pPr>
              <w:jc w:val="center"/>
              <w:rPr>
                <w:rFonts w:ascii="Calibri" w:hAnsi="Calibri"/>
                <w:b/>
                <w:sz w:val="14"/>
                <w:szCs w:val="14"/>
              </w:rPr>
            </w:pPr>
          </w:p>
          <w:p w14:paraId="60A56E13" w14:textId="77777777" w:rsidR="00A12439" w:rsidRPr="009B542C" w:rsidRDefault="00A12439" w:rsidP="00A12439">
            <w:pPr>
              <w:jc w:val="center"/>
              <w:rPr>
                <w:rFonts w:ascii="Calibri" w:hAnsi="Calibri"/>
                <w:b/>
                <w:sz w:val="14"/>
                <w:szCs w:val="14"/>
              </w:rPr>
            </w:pPr>
            <w:r w:rsidRPr="009B542C">
              <w:rPr>
                <w:rFonts w:ascii="Calibri" w:hAnsi="Calibri"/>
                <w:b/>
                <w:sz w:val="14"/>
                <w:szCs w:val="14"/>
              </w:rPr>
              <w:t>WD</w:t>
            </w:r>
          </w:p>
        </w:tc>
        <w:tc>
          <w:tcPr>
            <w:tcW w:w="450" w:type="dxa"/>
            <w:shd w:val="clear" w:color="auto" w:fill="339966"/>
          </w:tcPr>
          <w:p w14:paraId="457CB7A7" w14:textId="77777777" w:rsidR="00A12439" w:rsidRPr="009B542C" w:rsidRDefault="00A12439" w:rsidP="00A12439">
            <w:pPr>
              <w:jc w:val="center"/>
              <w:rPr>
                <w:rFonts w:ascii="Calibri" w:hAnsi="Calibri"/>
                <w:b/>
                <w:sz w:val="14"/>
                <w:szCs w:val="14"/>
              </w:rPr>
            </w:pPr>
          </w:p>
          <w:p w14:paraId="5C9E58F5" w14:textId="77777777" w:rsidR="00A12439" w:rsidRPr="009B542C" w:rsidRDefault="00A12439" w:rsidP="00A12439">
            <w:pPr>
              <w:jc w:val="center"/>
              <w:rPr>
                <w:rFonts w:ascii="Calibri" w:hAnsi="Calibri"/>
                <w:b/>
                <w:sz w:val="14"/>
                <w:szCs w:val="14"/>
              </w:rPr>
            </w:pPr>
            <w:r w:rsidRPr="009B542C">
              <w:rPr>
                <w:rFonts w:ascii="Calibri" w:hAnsi="Calibri"/>
                <w:b/>
                <w:sz w:val="14"/>
                <w:szCs w:val="14"/>
              </w:rPr>
              <w:t>CR</w:t>
            </w:r>
          </w:p>
        </w:tc>
        <w:tc>
          <w:tcPr>
            <w:tcW w:w="450" w:type="dxa"/>
            <w:shd w:val="clear" w:color="auto" w:fill="CCFFCC"/>
          </w:tcPr>
          <w:p w14:paraId="41C7A04C" w14:textId="77777777" w:rsidR="00A12439" w:rsidRPr="009B542C" w:rsidRDefault="00A12439" w:rsidP="00A12439">
            <w:pPr>
              <w:jc w:val="center"/>
              <w:rPr>
                <w:rFonts w:ascii="Calibri" w:hAnsi="Calibri"/>
                <w:b/>
                <w:sz w:val="14"/>
                <w:szCs w:val="14"/>
              </w:rPr>
            </w:pPr>
          </w:p>
          <w:p w14:paraId="225D4FAA" w14:textId="77777777" w:rsidR="00A12439" w:rsidRPr="009B542C" w:rsidRDefault="00A12439" w:rsidP="00A12439">
            <w:pPr>
              <w:jc w:val="center"/>
              <w:rPr>
                <w:rFonts w:ascii="Calibri" w:hAnsi="Calibri"/>
                <w:b/>
                <w:sz w:val="14"/>
                <w:szCs w:val="14"/>
              </w:rPr>
            </w:pPr>
            <w:r w:rsidRPr="009B542C">
              <w:rPr>
                <w:rFonts w:ascii="Calibri" w:hAnsi="Calibri"/>
                <w:b/>
                <w:sz w:val="14"/>
                <w:szCs w:val="14"/>
              </w:rPr>
              <w:t>PR</w:t>
            </w:r>
          </w:p>
        </w:tc>
      </w:tr>
      <w:tr w:rsidR="00A12439" w:rsidRPr="009B542C" w14:paraId="7DF1419C" w14:textId="77777777" w:rsidTr="00A12439">
        <w:trPr>
          <w:cantSplit/>
        </w:trPr>
        <w:tc>
          <w:tcPr>
            <w:tcW w:w="10505" w:type="dxa"/>
            <w:gridSpan w:val="20"/>
            <w:shd w:val="clear" w:color="auto" w:fill="000000"/>
          </w:tcPr>
          <w:p w14:paraId="7451B748" w14:textId="77777777" w:rsidR="00A12439" w:rsidRPr="00B60EC0" w:rsidRDefault="00A12439" w:rsidP="00A12439">
            <w:pPr>
              <w:pStyle w:val="Heading6"/>
              <w:spacing w:before="0"/>
              <w:rPr>
                <w:rFonts w:ascii="Calibri" w:hAnsi="Calibri"/>
                <w:color w:val="FFFFFF"/>
                <w:sz w:val="18"/>
                <w:szCs w:val="18"/>
              </w:rPr>
            </w:pPr>
            <w:r w:rsidRPr="00B60EC0">
              <w:rPr>
                <w:rFonts w:ascii="Calibri" w:hAnsi="Calibri"/>
                <w:color w:val="FFFFFF"/>
                <w:sz w:val="18"/>
                <w:szCs w:val="18"/>
              </w:rPr>
              <w:t>COMMERCIAL/BUSINESS/SERVICE</w:t>
            </w:r>
          </w:p>
        </w:tc>
      </w:tr>
      <w:tr w:rsidR="00A12439" w:rsidRPr="009B542C" w14:paraId="0257302C" w14:textId="77777777" w:rsidTr="00A12439">
        <w:trPr>
          <w:gridAfter w:val="1"/>
          <w:wAfter w:w="29" w:type="dxa"/>
        </w:trPr>
        <w:tc>
          <w:tcPr>
            <w:tcW w:w="2700" w:type="dxa"/>
          </w:tcPr>
          <w:p w14:paraId="2B6EF2A3" w14:textId="77777777" w:rsidR="00A12439" w:rsidRPr="00154AED" w:rsidRDefault="00A12439" w:rsidP="00A12439">
            <w:pPr>
              <w:pStyle w:val="Heading8"/>
              <w:spacing w:before="20" w:after="20"/>
              <w:rPr>
                <w:rFonts w:ascii="Calibri" w:hAnsi="Calibri"/>
                <w:i/>
                <w:color w:val="auto"/>
                <w:sz w:val="16"/>
                <w:szCs w:val="16"/>
              </w:rPr>
            </w:pPr>
            <w:r w:rsidRPr="00154AED">
              <w:rPr>
                <w:rFonts w:ascii="Calibri" w:hAnsi="Calibri"/>
                <w:i/>
                <w:color w:val="auto"/>
                <w:sz w:val="16"/>
                <w:szCs w:val="16"/>
              </w:rPr>
              <w:t>A</w:t>
            </w:r>
            <w:r>
              <w:rPr>
                <w:rFonts w:ascii="Calibri" w:hAnsi="Calibri"/>
                <w:i/>
                <w:color w:val="auto"/>
                <w:sz w:val="16"/>
                <w:szCs w:val="16"/>
              </w:rPr>
              <w:t xml:space="preserve">dult </w:t>
            </w:r>
            <w:r w:rsidRPr="00154AED">
              <w:rPr>
                <w:rFonts w:ascii="Calibri" w:hAnsi="Calibri"/>
                <w:i/>
                <w:color w:val="auto"/>
                <w:sz w:val="16"/>
                <w:szCs w:val="16"/>
              </w:rPr>
              <w:t>Use Marihuana Establishments:</w:t>
            </w:r>
          </w:p>
        </w:tc>
        <w:tc>
          <w:tcPr>
            <w:tcW w:w="378" w:type="dxa"/>
            <w:shd w:val="clear" w:color="auto" w:fill="99FF33"/>
            <w:vAlign w:val="center"/>
          </w:tcPr>
          <w:p w14:paraId="5A5F1F85" w14:textId="77777777" w:rsidR="00A12439" w:rsidRPr="00EE2F50" w:rsidRDefault="00A12439" w:rsidP="00A12439">
            <w:pPr>
              <w:jc w:val="center"/>
              <w:rPr>
                <w:rFonts w:ascii="Calibri" w:hAnsi="Calibri"/>
                <w:b/>
                <w:color w:val="000000"/>
                <w:sz w:val="16"/>
                <w:szCs w:val="16"/>
              </w:rPr>
            </w:pPr>
          </w:p>
        </w:tc>
        <w:tc>
          <w:tcPr>
            <w:tcW w:w="450" w:type="dxa"/>
            <w:shd w:val="clear" w:color="auto" w:fill="FFFF99"/>
            <w:vAlign w:val="center"/>
          </w:tcPr>
          <w:p w14:paraId="0E491606" w14:textId="77777777" w:rsidR="00A12439" w:rsidRPr="00EE2F50" w:rsidRDefault="00A12439" w:rsidP="00A12439">
            <w:pPr>
              <w:jc w:val="center"/>
              <w:rPr>
                <w:rFonts w:ascii="Calibri" w:hAnsi="Calibri"/>
                <w:b/>
                <w:color w:val="000000"/>
                <w:sz w:val="16"/>
                <w:szCs w:val="16"/>
              </w:rPr>
            </w:pPr>
          </w:p>
        </w:tc>
        <w:tc>
          <w:tcPr>
            <w:tcW w:w="450" w:type="dxa"/>
            <w:shd w:val="clear" w:color="auto" w:fill="C5E2FF"/>
            <w:vAlign w:val="center"/>
          </w:tcPr>
          <w:p w14:paraId="24DE9C74" w14:textId="77777777" w:rsidR="00A12439" w:rsidRPr="00EE2F50" w:rsidRDefault="00A12439" w:rsidP="00A12439">
            <w:pPr>
              <w:jc w:val="center"/>
              <w:rPr>
                <w:rFonts w:ascii="Calibri" w:hAnsi="Calibri"/>
                <w:b/>
                <w:color w:val="000000"/>
                <w:sz w:val="16"/>
                <w:szCs w:val="16"/>
              </w:rPr>
            </w:pPr>
          </w:p>
        </w:tc>
        <w:tc>
          <w:tcPr>
            <w:tcW w:w="450" w:type="dxa"/>
            <w:shd w:val="clear" w:color="auto" w:fill="FF66CC"/>
            <w:vAlign w:val="center"/>
          </w:tcPr>
          <w:p w14:paraId="0B24D16E" w14:textId="77777777" w:rsidR="00A12439" w:rsidRPr="00EE2F50" w:rsidRDefault="00A12439" w:rsidP="00A12439">
            <w:pPr>
              <w:jc w:val="center"/>
              <w:rPr>
                <w:rFonts w:ascii="Calibri" w:hAnsi="Calibri"/>
                <w:b/>
                <w:color w:val="000000"/>
                <w:sz w:val="16"/>
                <w:szCs w:val="16"/>
              </w:rPr>
            </w:pPr>
          </w:p>
        </w:tc>
        <w:tc>
          <w:tcPr>
            <w:tcW w:w="450" w:type="dxa"/>
            <w:shd w:val="clear" w:color="auto" w:fill="0000FF"/>
            <w:vAlign w:val="center"/>
          </w:tcPr>
          <w:p w14:paraId="1E8320C9" w14:textId="77777777" w:rsidR="00A12439" w:rsidRPr="00257652" w:rsidRDefault="00A12439" w:rsidP="00A12439">
            <w:pPr>
              <w:jc w:val="center"/>
              <w:rPr>
                <w:rFonts w:ascii="Calibri" w:hAnsi="Calibri"/>
                <w:b/>
                <w:color w:val="FFFFFF"/>
                <w:sz w:val="16"/>
                <w:szCs w:val="16"/>
              </w:rPr>
            </w:pPr>
          </w:p>
        </w:tc>
        <w:tc>
          <w:tcPr>
            <w:tcW w:w="450" w:type="dxa"/>
            <w:shd w:val="clear" w:color="auto" w:fill="C58BFF"/>
            <w:vAlign w:val="center"/>
          </w:tcPr>
          <w:p w14:paraId="278D7EDC" w14:textId="77777777" w:rsidR="00A12439" w:rsidRPr="00EE2F50" w:rsidRDefault="00A12439" w:rsidP="00A12439">
            <w:pPr>
              <w:jc w:val="center"/>
              <w:rPr>
                <w:rFonts w:ascii="Calibri" w:hAnsi="Calibri"/>
                <w:b/>
                <w:color w:val="000000"/>
                <w:sz w:val="16"/>
                <w:szCs w:val="16"/>
              </w:rPr>
            </w:pPr>
          </w:p>
        </w:tc>
        <w:tc>
          <w:tcPr>
            <w:tcW w:w="558" w:type="dxa"/>
            <w:shd w:val="clear" w:color="auto" w:fill="F1CDFF"/>
            <w:vAlign w:val="center"/>
          </w:tcPr>
          <w:p w14:paraId="7A488E77" w14:textId="77777777" w:rsidR="00A12439" w:rsidRPr="00EE2F50" w:rsidRDefault="00A12439" w:rsidP="00A12439">
            <w:pPr>
              <w:jc w:val="center"/>
              <w:rPr>
                <w:rFonts w:ascii="Calibri" w:hAnsi="Calibri"/>
                <w:b/>
                <w:color w:val="000000"/>
                <w:sz w:val="16"/>
                <w:szCs w:val="16"/>
              </w:rPr>
            </w:pPr>
          </w:p>
        </w:tc>
        <w:tc>
          <w:tcPr>
            <w:tcW w:w="468" w:type="dxa"/>
            <w:shd w:val="clear" w:color="auto" w:fill="990099"/>
            <w:vAlign w:val="center"/>
          </w:tcPr>
          <w:p w14:paraId="4C8E758C" w14:textId="77777777" w:rsidR="00A12439" w:rsidRPr="005B2113" w:rsidRDefault="00A12439" w:rsidP="00A12439">
            <w:pPr>
              <w:jc w:val="center"/>
              <w:rPr>
                <w:rFonts w:ascii="Calibri" w:hAnsi="Calibri"/>
                <w:b/>
                <w:color w:val="FFFFFF"/>
                <w:sz w:val="16"/>
                <w:szCs w:val="16"/>
              </w:rPr>
            </w:pPr>
          </w:p>
        </w:tc>
        <w:tc>
          <w:tcPr>
            <w:tcW w:w="432" w:type="dxa"/>
            <w:shd w:val="clear" w:color="auto" w:fill="FFCC66"/>
            <w:vAlign w:val="center"/>
          </w:tcPr>
          <w:p w14:paraId="104061B1" w14:textId="77777777" w:rsidR="00A12439" w:rsidRPr="00EE2F50" w:rsidRDefault="00A12439" w:rsidP="00A12439">
            <w:pPr>
              <w:jc w:val="center"/>
              <w:rPr>
                <w:rFonts w:ascii="Calibri" w:hAnsi="Calibri"/>
                <w:b/>
                <w:color w:val="000000"/>
                <w:sz w:val="16"/>
                <w:szCs w:val="16"/>
              </w:rPr>
            </w:pPr>
          </w:p>
        </w:tc>
        <w:tc>
          <w:tcPr>
            <w:tcW w:w="450" w:type="dxa"/>
            <w:shd w:val="clear" w:color="auto" w:fill="FF0000"/>
            <w:vAlign w:val="center"/>
          </w:tcPr>
          <w:p w14:paraId="10F07103" w14:textId="77777777" w:rsidR="00A12439" w:rsidRPr="00B60EC0" w:rsidRDefault="00A12439" w:rsidP="00A12439">
            <w:pPr>
              <w:jc w:val="center"/>
              <w:rPr>
                <w:rFonts w:ascii="Calibri" w:hAnsi="Calibri"/>
                <w:b/>
                <w:color w:val="FFFFFF"/>
                <w:sz w:val="16"/>
                <w:szCs w:val="16"/>
              </w:rPr>
            </w:pPr>
          </w:p>
        </w:tc>
        <w:tc>
          <w:tcPr>
            <w:tcW w:w="450" w:type="dxa"/>
            <w:shd w:val="clear" w:color="auto" w:fill="CC6600"/>
            <w:vAlign w:val="center"/>
          </w:tcPr>
          <w:p w14:paraId="732C2BEC" w14:textId="77777777" w:rsidR="00A12439" w:rsidRPr="00EE2F50" w:rsidRDefault="00A12439" w:rsidP="00A12439">
            <w:pPr>
              <w:jc w:val="center"/>
              <w:rPr>
                <w:rFonts w:ascii="Calibri" w:hAnsi="Calibri"/>
                <w:b/>
                <w:color w:val="000000"/>
                <w:sz w:val="16"/>
                <w:szCs w:val="16"/>
              </w:rPr>
            </w:pPr>
          </w:p>
        </w:tc>
        <w:tc>
          <w:tcPr>
            <w:tcW w:w="450" w:type="dxa"/>
            <w:shd w:val="clear" w:color="auto" w:fill="C0C0C0"/>
            <w:vAlign w:val="center"/>
          </w:tcPr>
          <w:p w14:paraId="009DE08B" w14:textId="77777777" w:rsidR="00A12439" w:rsidRPr="00EE2F50" w:rsidRDefault="00A12439" w:rsidP="00A12439">
            <w:pPr>
              <w:jc w:val="center"/>
              <w:rPr>
                <w:rFonts w:ascii="Calibri" w:hAnsi="Calibri"/>
                <w:b/>
                <w:color w:val="000000"/>
                <w:sz w:val="16"/>
                <w:szCs w:val="16"/>
              </w:rPr>
            </w:pPr>
          </w:p>
        </w:tc>
        <w:tc>
          <w:tcPr>
            <w:tcW w:w="450" w:type="dxa"/>
            <w:shd w:val="clear" w:color="auto" w:fill="8C8C8C"/>
            <w:vAlign w:val="center"/>
          </w:tcPr>
          <w:p w14:paraId="43BBE5E0" w14:textId="77777777" w:rsidR="00A12439" w:rsidRPr="00EE2F50" w:rsidRDefault="00A12439" w:rsidP="00A12439">
            <w:pPr>
              <w:jc w:val="center"/>
              <w:rPr>
                <w:rFonts w:ascii="Calibri" w:hAnsi="Calibri"/>
                <w:b/>
                <w:color w:val="000000"/>
                <w:sz w:val="16"/>
                <w:szCs w:val="16"/>
              </w:rPr>
            </w:pPr>
          </w:p>
        </w:tc>
        <w:tc>
          <w:tcPr>
            <w:tcW w:w="504" w:type="dxa"/>
            <w:shd w:val="clear" w:color="auto" w:fill="6600CC"/>
            <w:vAlign w:val="center"/>
          </w:tcPr>
          <w:p w14:paraId="1A6E90C1" w14:textId="77777777" w:rsidR="00A12439" w:rsidRPr="00BE0894" w:rsidRDefault="00A12439" w:rsidP="00A12439">
            <w:pPr>
              <w:jc w:val="center"/>
              <w:rPr>
                <w:rFonts w:ascii="Calibri" w:hAnsi="Calibri"/>
                <w:b/>
                <w:color w:val="FFFFFF"/>
                <w:sz w:val="16"/>
                <w:szCs w:val="16"/>
              </w:rPr>
            </w:pPr>
          </w:p>
        </w:tc>
        <w:tc>
          <w:tcPr>
            <w:tcW w:w="486" w:type="dxa"/>
            <w:gridSpan w:val="2"/>
            <w:shd w:val="clear" w:color="auto" w:fill="00CCFF"/>
            <w:vAlign w:val="center"/>
          </w:tcPr>
          <w:p w14:paraId="1EB3FAE8" w14:textId="77777777" w:rsidR="00A12439" w:rsidRPr="009B542C" w:rsidRDefault="00A12439" w:rsidP="00A12439">
            <w:pPr>
              <w:jc w:val="center"/>
              <w:rPr>
                <w:rFonts w:ascii="Calibri" w:hAnsi="Calibri"/>
                <w:b/>
                <w:sz w:val="16"/>
                <w:szCs w:val="16"/>
              </w:rPr>
            </w:pPr>
          </w:p>
        </w:tc>
        <w:tc>
          <w:tcPr>
            <w:tcW w:w="450" w:type="dxa"/>
            <w:shd w:val="clear" w:color="auto" w:fill="339966"/>
            <w:vAlign w:val="center"/>
          </w:tcPr>
          <w:p w14:paraId="79AD51FF" w14:textId="77777777" w:rsidR="00A12439" w:rsidRPr="009B542C" w:rsidRDefault="00A12439" w:rsidP="00A12439">
            <w:pPr>
              <w:jc w:val="center"/>
              <w:rPr>
                <w:rFonts w:ascii="Calibri" w:hAnsi="Calibri"/>
                <w:b/>
                <w:sz w:val="16"/>
                <w:szCs w:val="16"/>
              </w:rPr>
            </w:pPr>
          </w:p>
        </w:tc>
        <w:tc>
          <w:tcPr>
            <w:tcW w:w="450" w:type="dxa"/>
            <w:shd w:val="clear" w:color="auto" w:fill="CCFFCC"/>
            <w:vAlign w:val="center"/>
          </w:tcPr>
          <w:p w14:paraId="092F9AED" w14:textId="77777777" w:rsidR="00A12439" w:rsidRPr="009B542C" w:rsidRDefault="00A12439" w:rsidP="00A12439">
            <w:pPr>
              <w:jc w:val="center"/>
              <w:rPr>
                <w:rFonts w:ascii="Calibri" w:hAnsi="Calibri"/>
                <w:b/>
                <w:sz w:val="16"/>
                <w:szCs w:val="16"/>
              </w:rPr>
            </w:pPr>
          </w:p>
        </w:tc>
      </w:tr>
      <w:tr w:rsidR="00A12439" w:rsidRPr="009B542C" w14:paraId="35CAB50F" w14:textId="77777777" w:rsidTr="00A12439">
        <w:trPr>
          <w:gridAfter w:val="1"/>
          <w:wAfter w:w="29" w:type="dxa"/>
        </w:trPr>
        <w:tc>
          <w:tcPr>
            <w:tcW w:w="2700" w:type="dxa"/>
          </w:tcPr>
          <w:p w14:paraId="65DFB2B1" w14:textId="77777777" w:rsidR="00A12439" w:rsidRPr="00154AED" w:rsidRDefault="00A12439" w:rsidP="00A12439">
            <w:pPr>
              <w:pStyle w:val="Heading8"/>
              <w:spacing w:before="20" w:after="20"/>
              <w:ind w:left="337"/>
              <w:rPr>
                <w:rFonts w:ascii="Calibri" w:hAnsi="Calibri"/>
                <w:i/>
                <w:color w:val="auto"/>
                <w:sz w:val="16"/>
                <w:szCs w:val="16"/>
              </w:rPr>
            </w:pPr>
            <w:r w:rsidRPr="00154AED">
              <w:rPr>
                <w:rFonts w:ascii="Calibri" w:hAnsi="Calibri"/>
                <w:i/>
                <w:color w:val="auto"/>
                <w:sz w:val="16"/>
                <w:szCs w:val="16"/>
              </w:rPr>
              <w:t>Marihuana Growers</w:t>
            </w:r>
          </w:p>
        </w:tc>
        <w:tc>
          <w:tcPr>
            <w:tcW w:w="378" w:type="dxa"/>
            <w:shd w:val="clear" w:color="auto" w:fill="99FF33"/>
            <w:vAlign w:val="center"/>
          </w:tcPr>
          <w:p w14:paraId="51D71EAC" w14:textId="77777777" w:rsidR="00A12439" w:rsidRPr="00EE2F50" w:rsidRDefault="00A12439" w:rsidP="00A12439">
            <w:pPr>
              <w:jc w:val="center"/>
              <w:rPr>
                <w:rFonts w:ascii="Calibri" w:hAnsi="Calibri"/>
                <w:b/>
                <w:color w:val="000000"/>
                <w:sz w:val="16"/>
                <w:szCs w:val="16"/>
              </w:rPr>
            </w:pPr>
          </w:p>
        </w:tc>
        <w:tc>
          <w:tcPr>
            <w:tcW w:w="450" w:type="dxa"/>
            <w:shd w:val="clear" w:color="auto" w:fill="FFFF99"/>
            <w:vAlign w:val="center"/>
          </w:tcPr>
          <w:p w14:paraId="44C08C51" w14:textId="77777777" w:rsidR="00A12439" w:rsidRPr="00EE2F50" w:rsidRDefault="00A12439" w:rsidP="00A12439">
            <w:pPr>
              <w:jc w:val="center"/>
              <w:rPr>
                <w:rFonts w:ascii="Calibri" w:hAnsi="Calibri"/>
                <w:b/>
                <w:color w:val="000000"/>
                <w:sz w:val="16"/>
                <w:szCs w:val="16"/>
              </w:rPr>
            </w:pPr>
          </w:p>
        </w:tc>
        <w:tc>
          <w:tcPr>
            <w:tcW w:w="450" w:type="dxa"/>
            <w:shd w:val="clear" w:color="auto" w:fill="C5E2FF"/>
            <w:vAlign w:val="center"/>
          </w:tcPr>
          <w:p w14:paraId="29D3E57B" w14:textId="77777777" w:rsidR="00A12439" w:rsidRPr="00EE2F50" w:rsidRDefault="00A12439" w:rsidP="00A12439">
            <w:pPr>
              <w:jc w:val="center"/>
              <w:rPr>
                <w:rFonts w:ascii="Calibri" w:hAnsi="Calibri"/>
                <w:b/>
                <w:color w:val="000000"/>
                <w:sz w:val="16"/>
                <w:szCs w:val="16"/>
              </w:rPr>
            </w:pPr>
          </w:p>
        </w:tc>
        <w:tc>
          <w:tcPr>
            <w:tcW w:w="450" w:type="dxa"/>
            <w:shd w:val="clear" w:color="auto" w:fill="FF66CC"/>
            <w:vAlign w:val="center"/>
          </w:tcPr>
          <w:p w14:paraId="4117624C" w14:textId="77777777" w:rsidR="00A12439" w:rsidRPr="00EE2F50" w:rsidRDefault="00A12439" w:rsidP="00A12439">
            <w:pPr>
              <w:jc w:val="center"/>
              <w:rPr>
                <w:rFonts w:ascii="Calibri" w:hAnsi="Calibri"/>
                <w:b/>
                <w:color w:val="000000"/>
                <w:sz w:val="16"/>
                <w:szCs w:val="16"/>
              </w:rPr>
            </w:pPr>
          </w:p>
        </w:tc>
        <w:tc>
          <w:tcPr>
            <w:tcW w:w="450" w:type="dxa"/>
            <w:shd w:val="clear" w:color="auto" w:fill="0000FF"/>
            <w:vAlign w:val="center"/>
          </w:tcPr>
          <w:p w14:paraId="3922C371" w14:textId="77777777" w:rsidR="00A12439" w:rsidRPr="00257652" w:rsidRDefault="00A12439" w:rsidP="00A12439">
            <w:pPr>
              <w:jc w:val="center"/>
              <w:rPr>
                <w:rFonts w:ascii="Calibri" w:hAnsi="Calibri"/>
                <w:b/>
                <w:color w:val="FFFFFF"/>
                <w:sz w:val="16"/>
                <w:szCs w:val="16"/>
              </w:rPr>
            </w:pPr>
          </w:p>
        </w:tc>
        <w:tc>
          <w:tcPr>
            <w:tcW w:w="450" w:type="dxa"/>
            <w:shd w:val="clear" w:color="auto" w:fill="C58BFF"/>
            <w:vAlign w:val="center"/>
          </w:tcPr>
          <w:p w14:paraId="05B0AAFC" w14:textId="77777777" w:rsidR="00A12439" w:rsidRPr="00EE2F50" w:rsidRDefault="00A12439" w:rsidP="00A12439">
            <w:pPr>
              <w:jc w:val="center"/>
              <w:rPr>
                <w:rFonts w:ascii="Calibri" w:hAnsi="Calibri"/>
                <w:b/>
                <w:color w:val="000000"/>
                <w:sz w:val="16"/>
                <w:szCs w:val="16"/>
              </w:rPr>
            </w:pPr>
          </w:p>
        </w:tc>
        <w:tc>
          <w:tcPr>
            <w:tcW w:w="558" w:type="dxa"/>
            <w:shd w:val="clear" w:color="auto" w:fill="F1CDFF"/>
            <w:vAlign w:val="center"/>
          </w:tcPr>
          <w:p w14:paraId="659C2C5C" w14:textId="77777777" w:rsidR="00A12439" w:rsidRPr="00EE2F50" w:rsidRDefault="00A12439" w:rsidP="00A12439">
            <w:pPr>
              <w:jc w:val="center"/>
              <w:rPr>
                <w:rFonts w:ascii="Calibri" w:hAnsi="Calibri"/>
                <w:b/>
                <w:color w:val="000000"/>
                <w:sz w:val="16"/>
                <w:szCs w:val="16"/>
              </w:rPr>
            </w:pPr>
          </w:p>
        </w:tc>
        <w:tc>
          <w:tcPr>
            <w:tcW w:w="468" w:type="dxa"/>
            <w:shd w:val="clear" w:color="auto" w:fill="990099"/>
            <w:vAlign w:val="center"/>
          </w:tcPr>
          <w:p w14:paraId="335EA2B5" w14:textId="77777777" w:rsidR="00A12439" w:rsidRPr="005B2113" w:rsidRDefault="00A12439" w:rsidP="00A12439">
            <w:pPr>
              <w:jc w:val="center"/>
              <w:rPr>
                <w:rFonts w:ascii="Calibri" w:hAnsi="Calibri"/>
                <w:b/>
                <w:color w:val="FFFFFF"/>
                <w:sz w:val="16"/>
                <w:szCs w:val="16"/>
              </w:rPr>
            </w:pPr>
          </w:p>
        </w:tc>
        <w:tc>
          <w:tcPr>
            <w:tcW w:w="432" w:type="dxa"/>
            <w:shd w:val="clear" w:color="auto" w:fill="FFCC66"/>
            <w:vAlign w:val="center"/>
          </w:tcPr>
          <w:p w14:paraId="5094D910" w14:textId="77777777" w:rsidR="00A12439" w:rsidRPr="00EE2F50" w:rsidRDefault="00A12439" w:rsidP="00A12439">
            <w:pPr>
              <w:jc w:val="center"/>
              <w:rPr>
                <w:rFonts w:ascii="Calibri" w:hAnsi="Calibri"/>
                <w:b/>
                <w:color w:val="000000"/>
                <w:sz w:val="16"/>
                <w:szCs w:val="16"/>
              </w:rPr>
            </w:pPr>
          </w:p>
        </w:tc>
        <w:tc>
          <w:tcPr>
            <w:tcW w:w="450" w:type="dxa"/>
            <w:shd w:val="clear" w:color="auto" w:fill="FF0000"/>
            <w:vAlign w:val="center"/>
          </w:tcPr>
          <w:p w14:paraId="79581672" w14:textId="77777777" w:rsidR="00A12439" w:rsidRPr="00B60EC0" w:rsidRDefault="00A12439" w:rsidP="00A12439">
            <w:pPr>
              <w:jc w:val="center"/>
              <w:rPr>
                <w:rFonts w:ascii="Calibri" w:hAnsi="Calibri"/>
                <w:b/>
                <w:color w:val="FFFFFF"/>
                <w:sz w:val="16"/>
                <w:szCs w:val="16"/>
              </w:rPr>
            </w:pPr>
          </w:p>
        </w:tc>
        <w:tc>
          <w:tcPr>
            <w:tcW w:w="450" w:type="dxa"/>
            <w:shd w:val="clear" w:color="auto" w:fill="CC6600"/>
            <w:vAlign w:val="center"/>
          </w:tcPr>
          <w:p w14:paraId="4362193C" w14:textId="77777777" w:rsidR="00A12439" w:rsidRPr="00EE2F50" w:rsidRDefault="00A12439" w:rsidP="00A12439">
            <w:pPr>
              <w:jc w:val="center"/>
              <w:rPr>
                <w:rFonts w:ascii="Calibri" w:hAnsi="Calibri"/>
                <w:b/>
                <w:color w:val="000000"/>
                <w:sz w:val="16"/>
                <w:szCs w:val="16"/>
              </w:rPr>
            </w:pPr>
          </w:p>
        </w:tc>
        <w:tc>
          <w:tcPr>
            <w:tcW w:w="450" w:type="dxa"/>
            <w:shd w:val="clear" w:color="auto" w:fill="C0C0C0"/>
            <w:vAlign w:val="center"/>
          </w:tcPr>
          <w:p w14:paraId="256EFC86" w14:textId="77777777" w:rsidR="00A12439" w:rsidRPr="00EE2F50" w:rsidRDefault="00A12439" w:rsidP="00A12439">
            <w:pPr>
              <w:jc w:val="center"/>
              <w:rPr>
                <w:rFonts w:ascii="Calibri" w:hAnsi="Calibri"/>
                <w:b/>
                <w:color w:val="000000"/>
                <w:sz w:val="16"/>
                <w:szCs w:val="16"/>
              </w:rPr>
            </w:pPr>
            <w:r>
              <w:rPr>
                <w:rFonts w:ascii="Calibri" w:hAnsi="Calibri"/>
                <w:b/>
                <w:color w:val="000000"/>
                <w:sz w:val="16"/>
                <w:szCs w:val="16"/>
              </w:rPr>
              <w:t>S*</w:t>
            </w:r>
          </w:p>
        </w:tc>
        <w:tc>
          <w:tcPr>
            <w:tcW w:w="450" w:type="dxa"/>
            <w:shd w:val="clear" w:color="auto" w:fill="8C8C8C"/>
            <w:vAlign w:val="center"/>
          </w:tcPr>
          <w:p w14:paraId="2DDA5F79" w14:textId="77777777" w:rsidR="00A12439" w:rsidRPr="00EE2F50" w:rsidRDefault="00A12439" w:rsidP="00A12439">
            <w:pPr>
              <w:jc w:val="center"/>
              <w:rPr>
                <w:rFonts w:ascii="Calibri" w:hAnsi="Calibri"/>
                <w:b/>
                <w:color w:val="000000"/>
                <w:sz w:val="16"/>
                <w:szCs w:val="16"/>
              </w:rPr>
            </w:pPr>
            <w:r>
              <w:rPr>
                <w:rFonts w:ascii="Calibri" w:hAnsi="Calibri"/>
                <w:b/>
                <w:color w:val="000000"/>
                <w:sz w:val="16"/>
                <w:szCs w:val="16"/>
              </w:rPr>
              <w:t>S*</w:t>
            </w:r>
          </w:p>
        </w:tc>
        <w:tc>
          <w:tcPr>
            <w:tcW w:w="504" w:type="dxa"/>
            <w:shd w:val="clear" w:color="auto" w:fill="6600CC"/>
            <w:vAlign w:val="center"/>
          </w:tcPr>
          <w:p w14:paraId="2D8D60AD" w14:textId="77777777" w:rsidR="00A12439" w:rsidRPr="00BE0894" w:rsidRDefault="00A12439" w:rsidP="00A12439">
            <w:pPr>
              <w:jc w:val="center"/>
              <w:rPr>
                <w:rFonts w:ascii="Calibri" w:hAnsi="Calibri"/>
                <w:b/>
                <w:color w:val="FFFFFF"/>
                <w:sz w:val="16"/>
                <w:szCs w:val="16"/>
              </w:rPr>
            </w:pPr>
          </w:p>
        </w:tc>
        <w:tc>
          <w:tcPr>
            <w:tcW w:w="486" w:type="dxa"/>
            <w:gridSpan w:val="2"/>
            <w:shd w:val="clear" w:color="auto" w:fill="00CCFF"/>
            <w:vAlign w:val="center"/>
          </w:tcPr>
          <w:p w14:paraId="23C29DC6" w14:textId="77777777" w:rsidR="00A12439" w:rsidRPr="009B542C" w:rsidRDefault="00A12439" w:rsidP="00A12439">
            <w:pPr>
              <w:jc w:val="center"/>
              <w:rPr>
                <w:rFonts w:ascii="Calibri" w:hAnsi="Calibri"/>
                <w:b/>
                <w:sz w:val="16"/>
                <w:szCs w:val="16"/>
              </w:rPr>
            </w:pPr>
          </w:p>
        </w:tc>
        <w:tc>
          <w:tcPr>
            <w:tcW w:w="450" w:type="dxa"/>
            <w:shd w:val="clear" w:color="auto" w:fill="339966"/>
            <w:vAlign w:val="center"/>
          </w:tcPr>
          <w:p w14:paraId="7C2B6EFF" w14:textId="77777777" w:rsidR="00A12439" w:rsidRPr="009B542C" w:rsidRDefault="00A12439" w:rsidP="00A12439">
            <w:pPr>
              <w:jc w:val="center"/>
              <w:rPr>
                <w:rFonts w:ascii="Calibri" w:hAnsi="Calibri"/>
                <w:b/>
                <w:sz w:val="16"/>
                <w:szCs w:val="16"/>
              </w:rPr>
            </w:pPr>
          </w:p>
        </w:tc>
        <w:tc>
          <w:tcPr>
            <w:tcW w:w="450" w:type="dxa"/>
            <w:shd w:val="clear" w:color="auto" w:fill="CCFFCC"/>
            <w:vAlign w:val="center"/>
          </w:tcPr>
          <w:p w14:paraId="294E2413" w14:textId="77777777" w:rsidR="00A12439" w:rsidRPr="009B542C" w:rsidRDefault="00A12439" w:rsidP="00A12439">
            <w:pPr>
              <w:jc w:val="center"/>
              <w:rPr>
                <w:rFonts w:ascii="Calibri" w:hAnsi="Calibri"/>
                <w:b/>
                <w:sz w:val="16"/>
                <w:szCs w:val="16"/>
              </w:rPr>
            </w:pPr>
          </w:p>
        </w:tc>
      </w:tr>
      <w:tr w:rsidR="00A12439" w:rsidRPr="009B542C" w14:paraId="74C20771" w14:textId="77777777" w:rsidTr="00A12439">
        <w:trPr>
          <w:gridAfter w:val="1"/>
          <w:wAfter w:w="29" w:type="dxa"/>
        </w:trPr>
        <w:tc>
          <w:tcPr>
            <w:tcW w:w="2700" w:type="dxa"/>
          </w:tcPr>
          <w:p w14:paraId="3C90D737" w14:textId="77777777" w:rsidR="00A12439" w:rsidRPr="00154AED" w:rsidRDefault="00A12439" w:rsidP="00A12439">
            <w:pPr>
              <w:pStyle w:val="Heading8"/>
              <w:spacing w:before="20" w:after="20"/>
              <w:ind w:left="337"/>
              <w:rPr>
                <w:rFonts w:ascii="Calibri" w:hAnsi="Calibri"/>
                <w:i/>
                <w:color w:val="auto"/>
                <w:sz w:val="16"/>
                <w:szCs w:val="16"/>
              </w:rPr>
            </w:pPr>
            <w:r w:rsidRPr="00154AED">
              <w:rPr>
                <w:rFonts w:ascii="Calibri" w:hAnsi="Calibri"/>
                <w:i/>
                <w:color w:val="auto"/>
                <w:sz w:val="16"/>
                <w:szCs w:val="16"/>
              </w:rPr>
              <w:t>Marihuana Processors</w:t>
            </w:r>
          </w:p>
        </w:tc>
        <w:tc>
          <w:tcPr>
            <w:tcW w:w="378" w:type="dxa"/>
            <w:shd w:val="clear" w:color="auto" w:fill="99FF33"/>
            <w:vAlign w:val="center"/>
          </w:tcPr>
          <w:p w14:paraId="1B9D3FDC" w14:textId="77777777" w:rsidR="00A12439" w:rsidRPr="00EE2F50" w:rsidRDefault="00A12439" w:rsidP="00A12439">
            <w:pPr>
              <w:jc w:val="center"/>
              <w:rPr>
                <w:rFonts w:ascii="Calibri" w:hAnsi="Calibri"/>
                <w:b/>
                <w:color w:val="000000"/>
                <w:sz w:val="16"/>
                <w:szCs w:val="16"/>
              </w:rPr>
            </w:pPr>
          </w:p>
        </w:tc>
        <w:tc>
          <w:tcPr>
            <w:tcW w:w="450" w:type="dxa"/>
            <w:shd w:val="clear" w:color="auto" w:fill="FFFF99"/>
            <w:vAlign w:val="center"/>
          </w:tcPr>
          <w:p w14:paraId="7AA79D74" w14:textId="77777777" w:rsidR="00A12439" w:rsidRPr="00EE2F50" w:rsidRDefault="00A12439" w:rsidP="00A12439">
            <w:pPr>
              <w:jc w:val="center"/>
              <w:rPr>
                <w:rFonts w:ascii="Calibri" w:hAnsi="Calibri"/>
                <w:b/>
                <w:color w:val="000000"/>
                <w:sz w:val="16"/>
                <w:szCs w:val="16"/>
              </w:rPr>
            </w:pPr>
          </w:p>
        </w:tc>
        <w:tc>
          <w:tcPr>
            <w:tcW w:w="450" w:type="dxa"/>
            <w:shd w:val="clear" w:color="auto" w:fill="C5E2FF"/>
            <w:vAlign w:val="center"/>
          </w:tcPr>
          <w:p w14:paraId="0B5076BC" w14:textId="77777777" w:rsidR="00A12439" w:rsidRPr="00EE2F50" w:rsidRDefault="00A12439" w:rsidP="00A12439">
            <w:pPr>
              <w:jc w:val="center"/>
              <w:rPr>
                <w:rFonts w:ascii="Calibri" w:hAnsi="Calibri"/>
                <w:b/>
                <w:color w:val="000000"/>
                <w:sz w:val="16"/>
                <w:szCs w:val="16"/>
              </w:rPr>
            </w:pPr>
          </w:p>
        </w:tc>
        <w:tc>
          <w:tcPr>
            <w:tcW w:w="450" w:type="dxa"/>
            <w:shd w:val="clear" w:color="auto" w:fill="FF66CC"/>
            <w:vAlign w:val="center"/>
          </w:tcPr>
          <w:p w14:paraId="28E7CD0F" w14:textId="77777777" w:rsidR="00A12439" w:rsidRPr="00EE2F50" w:rsidRDefault="00A12439" w:rsidP="00A12439">
            <w:pPr>
              <w:jc w:val="center"/>
              <w:rPr>
                <w:rFonts w:ascii="Calibri" w:hAnsi="Calibri"/>
                <w:b/>
                <w:color w:val="000000"/>
                <w:sz w:val="16"/>
                <w:szCs w:val="16"/>
              </w:rPr>
            </w:pPr>
          </w:p>
        </w:tc>
        <w:tc>
          <w:tcPr>
            <w:tcW w:w="450" w:type="dxa"/>
            <w:shd w:val="clear" w:color="auto" w:fill="0000FF"/>
            <w:vAlign w:val="center"/>
          </w:tcPr>
          <w:p w14:paraId="5FB28C38" w14:textId="77777777" w:rsidR="00A12439" w:rsidRPr="00257652" w:rsidRDefault="00A12439" w:rsidP="00A12439">
            <w:pPr>
              <w:jc w:val="center"/>
              <w:rPr>
                <w:rFonts w:ascii="Calibri" w:hAnsi="Calibri"/>
                <w:b/>
                <w:color w:val="FFFFFF"/>
                <w:sz w:val="16"/>
                <w:szCs w:val="16"/>
              </w:rPr>
            </w:pPr>
          </w:p>
        </w:tc>
        <w:tc>
          <w:tcPr>
            <w:tcW w:w="450" w:type="dxa"/>
            <w:shd w:val="clear" w:color="auto" w:fill="C58BFF"/>
            <w:vAlign w:val="center"/>
          </w:tcPr>
          <w:p w14:paraId="5FBA1D07" w14:textId="77777777" w:rsidR="00A12439" w:rsidRPr="00EE2F50" w:rsidRDefault="00A12439" w:rsidP="00A12439">
            <w:pPr>
              <w:jc w:val="center"/>
              <w:rPr>
                <w:rFonts w:ascii="Calibri" w:hAnsi="Calibri"/>
                <w:b/>
                <w:color w:val="000000"/>
                <w:sz w:val="16"/>
                <w:szCs w:val="16"/>
              </w:rPr>
            </w:pPr>
          </w:p>
        </w:tc>
        <w:tc>
          <w:tcPr>
            <w:tcW w:w="558" w:type="dxa"/>
            <w:shd w:val="clear" w:color="auto" w:fill="F1CDFF"/>
            <w:vAlign w:val="center"/>
          </w:tcPr>
          <w:p w14:paraId="01F889D6" w14:textId="77777777" w:rsidR="00A12439" w:rsidRPr="00EE2F50" w:rsidRDefault="00A12439" w:rsidP="00A12439">
            <w:pPr>
              <w:jc w:val="center"/>
              <w:rPr>
                <w:rFonts w:ascii="Calibri" w:hAnsi="Calibri"/>
                <w:b/>
                <w:color w:val="000000"/>
                <w:sz w:val="16"/>
                <w:szCs w:val="16"/>
              </w:rPr>
            </w:pPr>
          </w:p>
        </w:tc>
        <w:tc>
          <w:tcPr>
            <w:tcW w:w="468" w:type="dxa"/>
            <w:shd w:val="clear" w:color="auto" w:fill="990099"/>
            <w:vAlign w:val="center"/>
          </w:tcPr>
          <w:p w14:paraId="36CC869F" w14:textId="77777777" w:rsidR="00A12439" w:rsidRPr="00E43967" w:rsidRDefault="00A12439" w:rsidP="00A12439">
            <w:pPr>
              <w:jc w:val="center"/>
              <w:rPr>
                <w:rFonts w:ascii="Calibri" w:hAnsi="Calibri"/>
                <w:b/>
                <w:color w:val="FFFFFF"/>
                <w:sz w:val="16"/>
                <w:szCs w:val="16"/>
              </w:rPr>
            </w:pPr>
          </w:p>
        </w:tc>
        <w:tc>
          <w:tcPr>
            <w:tcW w:w="432" w:type="dxa"/>
            <w:shd w:val="clear" w:color="auto" w:fill="FFCC66"/>
            <w:vAlign w:val="center"/>
          </w:tcPr>
          <w:p w14:paraId="5F555E39" w14:textId="77777777" w:rsidR="00A12439" w:rsidRPr="00EE2F50" w:rsidRDefault="00A12439" w:rsidP="00A12439">
            <w:pPr>
              <w:jc w:val="center"/>
              <w:rPr>
                <w:rFonts w:ascii="Calibri" w:hAnsi="Calibri"/>
                <w:b/>
                <w:color w:val="000000"/>
                <w:sz w:val="16"/>
                <w:szCs w:val="16"/>
              </w:rPr>
            </w:pPr>
          </w:p>
        </w:tc>
        <w:tc>
          <w:tcPr>
            <w:tcW w:w="450" w:type="dxa"/>
            <w:shd w:val="clear" w:color="auto" w:fill="FF0000"/>
            <w:vAlign w:val="center"/>
          </w:tcPr>
          <w:p w14:paraId="690CA717" w14:textId="77777777" w:rsidR="00A12439" w:rsidRPr="00B60EC0" w:rsidRDefault="00A12439" w:rsidP="00A12439">
            <w:pPr>
              <w:jc w:val="center"/>
              <w:rPr>
                <w:rFonts w:ascii="Calibri" w:hAnsi="Calibri"/>
                <w:b/>
                <w:color w:val="FFFFFF"/>
                <w:sz w:val="16"/>
                <w:szCs w:val="16"/>
              </w:rPr>
            </w:pPr>
          </w:p>
        </w:tc>
        <w:tc>
          <w:tcPr>
            <w:tcW w:w="450" w:type="dxa"/>
            <w:shd w:val="clear" w:color="auto" w:fill="CC6600"/>
            <w:vAlign w:val="center"/>
          </w:tcPr>
          <w:p w14:paraId="25731D43" w14:textId="77777777" w:rsidR="00A12439" w:rsidRPr="00EE2F50" w:rsidRDefault="00A12439" w:rsidP="00A12439">
            <w:pPr>
              <w:jc w:val="center"/>
              <w:rPr>
                <w:rFonts w:ascii="Calibri" w:hAnsi="Calibri"/>
                <w:b/>
                <w:color w:val="000000"/>
                <w:sz w:val="16"/>
                <w:szCs w:val="16"/>
              </w:rPr>
            </w:pPr>
          </w:p>
        </w:tc>
        <w:tc>
          <w:tcPr>
            <w:tcW w:w="450" w:type="dxa"/>
            <w:shd w:val="clear" w:color="auto" w:fill="C0C0C0"/>
            <w:vAlign w:val="center"/>
          </w:tcPr>
          <w:p w14:paraId="4C364923" w14:textId="77777777" w:rsidR="00A12439" w:rsidRPr="00EE2F50" w:rsidRDefault="00A12439" w:rsidP="00A12439">
            <w:pPr>
              <w:jc w:val="center"/>
              <w:rPr>
                <w:rFonts w:ascii="Calibri" w:hAnsi="Calibri"/>
                <w:b/>
                <w:color w:val="000000"/>
                <w:sz w:val="16"/>
                <w:szCs w:val="16"/>
              </w:rPr>
            </w:pPr>
            <w:r>
              <w:rPr>
                <w:rFonts w:ascii="Calibri" w:hAnsi="Calibri"/>
                <w:b/>
                <w:color w:val="000000"/>
                <w:sz w:val="16"/>
                <w:szCs w:val="16"/>
              </w:rPr>
              <w:t>S*</w:t>
            </w:r>
          </w:p>
        </w:tc>
        <w:tc>
          <w:tcPr>
            <w:tcW w:w="450" w:type="dxa"/>
            <w:shd w:val="clear" w:color="auto" w:fill="8C8C8C"/>
            <w:vAlign w:val="center"/>
          </w:tcPr>
          <w:p w14:paraId="59A0AD96" w14:textId="77777777" w:rsidR="00A12439" w:rsidRPr="00EE2F50" w:rsidRDefault="00A12439" w:rsidP="00A12439">
            <w:pPr>
              <w:jc w:val="center"/>
              <w:rPr>
                <w:rFonts w:ascii="Calibri" w:hAnsi="Calibri"/>
                <w:b/>
                <w:color w:val="000000"/>
                <w:sz w:val="16"/>
                <w:szCs w:val="16"/>
              </w:rPr>
            </w:pPr>
            <w:r>
              <w:rPr>
                <w:rFonts w:ascii="Calibri" w:hAnsi="Calibri"/>
                <w:b/>
                <w:color w:val="000000"/>
                <w:sz w:val="16"/>
                <w:szCs w:val="16"/>
              </w:rPr>
              <w:t>S*</w:t>
            </w:r>
          </w:p>
        </w:tc>
        <w:tc>
          <w:tcPr>
            <w:tcW w:w="504" w:type="dxa"/>
            <w:shd w:val="clear" w:color="auto" w:fill="6600CC"/>
            <w:vAlign w:val="center"/>
          </w:tcPr>
          <w:p w14:paraId="04304696" w14:textId="77777777" w:rsidR="00A12439" w:rsidRPr="00BE0894" w:rsidRDefault="00A12439" w:rsidP="00A12439">
            <w:pPr>
              <w:jc w:val="center"/>
              <w:rPr>
                <w:rFonts w:ascii="Calibri" w:hAnsi="Calibri"/>
                <w:b/>
                <w:color w:val="FFFFFF"/>
                <w:sz w:val="16"/>
                <w:szCs w:val="16"/>
              </w:rPr>
            </w:pPr>
          </w:p>
        </w:tc>
        <w:tc>
          <w:tcPr>
            <w:tcW w:w="486" w:type="dxa"/>
            <w:gridSpan w:val="2"/>
            <w:shd w:val="clear" w:color="auto" w:fill="00CCFF"/>
            <w:vAlign w:val="center"/>
          </w:tcPr>
          <w:p w14:paraId="4B109BF8" w14:textId="77777777" w:rsidR="00A12439" w:rsidRPr="009B542C" w:rsidRDefault="00A12439" w:rsidP="00A12439">
            <w:pPr>
              <w:jc w:val="center"/>
              <w:rPr>
                <w:rFonts w:ascii="Calibri" w:hAnsi="Calibri"/>
                <w:b/>
                <w:sz w:val="16"/>
                <w:szCs w:val="16"/>
              </w:rPr>
            </w:pPr>
          </w:p>
        </w:tc>
        <w:tc>
          <w:tcPr>
            <w:tcW w:w="450" w:type="dxa"/>
            <w:shd w:val="clear" w:color="auto" w:fill="339966"/>
            <w:vAlign w:val="center"/>
          </w:tcPr>
          <w:p w14:paraId="573C4AC4" w14:textId="77777777" w:rsidR="00A12439" w:rsidRPr="009B542C" w:rsidRDefault="00A12439" w:rsidP="00A12439">
            <w:pPr>
              <w:jc w:val="center"/>
              <w:rPr>
                <w:rFonts w:ascii="Calibri" w:hAnsi="Calibri"/>
                <w:b/>
                <w:sz w:val="16"/>
                <w:szCs w:val="16"/>
              </w:rPr>
            </w:pPr>
          </w:p>
        </w:tc>
        <w:tc>
          <w:tcPr>
            <w:tcW w:w="450" w:type="dxa"/>
            <w:shd w:val="clear" w:color="auto" w:fill="CCFFCC"/>
            <w:vAlign w:val="center"/>
          </w:tcPr>
          <w:p w14:paraId="3F0D1A98" w14:textId="77777777" w:rsidR="00A12439" w:rsidRPr="009B542C" w:rsidRDefault="00A12439" w:rsidP="00A12439">
            <w:pPr>
              <w:jc w:val="center"/>
              <w:rPr>
                <w:rFonts w:ascii="Calibri" w:hAnsi="Calibri"/>
                <w:b/>
                <w:sz w:val="16"/>
                <w:szCs w:val="16"/>
              </w:rPr>
            </w:pPr>
          </w:p>
        </w:tc>
      </w:tr>
      <w:tr w:rsidR="00A12439" w:rsidRPr="009B542C" w14:paraId="68ECC80B" w14:textId="77777777" w:rsidTr="00A12439">
        <w:trPr>
          <w:gridAfter w:val="1"/>
          <w:wAfter w:w="29" w:type="dxa"/>
        </w:trPr>
        <w:tc>
          <w:tcPr>
            <w:tcW w:w="2700" w:type="dxa"/>
          </w:tcPr>
          <w:p w14:paraId="52A46C2A" w14:textId="77777777" w:rsidR="00A12439" w:rsidRPr="00154AED" w:rsidRDefault="00A12439" w:rsidP="00A12439">
            <w:pPr>
              <w:pStyle w:val="Heading8"/>
              <w:spacing w:before="20" w:after="20"/>
              <w:ind w:left="337"/>
              <w:rPr>
                <w:rFonts w:ascii="Calibri" w:hAnsi="Calibri"/>
                <w:i/>
                <w:color w:val="auto"/>
                <w:sz w:val="16"/>
                <w:szCs w:val="16"/>
              </w:rPr>
            </w:pPr>
            <w:r w:rsidRPr="00154AED">
              <w:rPr>
                <w:rFonts w:ascii="Calibri" w:hAnsi="Calibri"/>
                <w:i/>
                <w:color w:val="auto"/>
                <w:sz w:val="16"/>
                <w:szCs w:val="16"/>
              </w:rPr>
              <w:t>Marihuana Retailers</w:t>
            </w:r>
          </w:p>
        </w:tc>
        <w:tc>
          <w:tcPr>
            <w:tcW w:w="378" w:type="dxa"/>
            <w:shd w:val="clear" w:color="auto" w:fill="99FF33"/>
            <w:vAlign w:val="center"/>
          </w:tcPr>
          <w:p w14:paraId="08D679AD" w14:textId="77777777" w:rsidR="00A12439" w:rsidRPr="00EE2F50" w:rsidRDefault="00A12439" w:rsidP="00A12439">
            <w:pPr>
              <w:jc w:val="center"/>
              <w:rPr>
                <w:rFonts w:ascii="Calibri" w:hAnsi="Calibri"/>
                <w:b/>
                <w:color w:val="000000"/>
                <w:sz w:val="16"/>
                <w:szCs w:val="16"/>
              </w:rPr>
            </w:pPr>
          </w:p>
        </w:tc>
        <w:tc>
          <w:tcPr>
            <w:tcW w:w="450" w:type="dxa"/>
            <w:shd w:val="clear" w:color="auto" w:fill="FFFF99"/>
            <w:vAlign w:val="center"/>
          </w:tcPr>
          <w:p w14:paraId="2706A356" w14:textId="77777777" w:rsidR="00A12439" w:rsidRPr="00EE2F50" w:rsidRDefault="00A12439" w:rsidP="00A12439">
            <w:pPr>
              <w:jc w:val="center"/>
              <w:rPr>
                <w:rFonts w:ascii="Calibri" w:hAnsi="Calibri"/>
                <w:b/>
                <w:color w:val="000000"/>
                <w:sz w:val="16"/>
                <w:szCs w:val="16"/>
              </w:rPr>
            </w:pPr>
          </w:p>
        </w:tc>
        <w:tc>
          <w:tcPr>
            <w:tcW w:w="450" w:type="dxa"/>
            <w:shd w:val="clear" w:color="auto" w:fill="C5E2FF"/>
            <w:vAlign w:val="center"/>
          </w:tcPr>
          <w:p w14:paraId="44B4EAA4" w14:textId="77777777" w:rsidR="00A12439" w:rsidRPr="00EE2F50" w:rsidRDefault="00A12439" w:rsidP="00A12439">
            <w:pPr>
              <w:jc w:val="center"/>
              <w:rPr>
                <w:rFonts w:ascii="Calibri" w:hAnsi="Calibri"/>
                <w:b/>
                <w:color w:val="000000"/>
                <w:sz w:val="16"/>
                <w:szCs w:val="16"/>
              </w:rPr>
            </w:pPr>
          </w:p>
        </w:tc>
        <w:tc>
          <w:tcPr>
            <w:tcW w:w="450" w:type="dxa"/>
            <w:shd w:val="clear" w:color="auto" w:fill="FF66CC"/>
            <w:vAlign w:val="center"/>
          </w:tcPr>
          <w:p w14:paraId="6B9A6B98" w14:textId="77777777" w:rsidR="00A12439" w:rsidRPr="00EE2F50" w:rsidRDefault="00A12439" w:rsidP="00A12439">
            <w:pPr>
              <w:jc w:val="center"/>
              <w:rPr>
                <w:rFonts w:ascii="Calibri" w:hAnsi="Calibri"/>
                <w:b/>
                <w:color w:val="000000"/>
                <w:sz w:val="16"/>
                <w:szCs w:val="16"/>
              </w:rPr>
            </w:pPr>
          </w:p>
        </w:tc>
        <w:tc>
          <w:tcPr>
            <w:tcW w:w="450" w:type="dxa"/>
            <w:shd w:val="clear" w:color="auto" w:fill="0000FF"/>
            <w:vAlign w:val="center"/>
          </w:tcPr>
          <w:p w14:paraId="1E1E9424" w14:textId="77777777" w:rsidR="00A12439" w:rsidRPr="00257652" w:rsidRDefault="00A12439" w:rsidP="00A12439">
            <w:pPr>
              <w:jc w:val="center"/>
              <w:rPr>
                <w:rFonts w:ascii="Calibri" w:hAnsi="Calibri"/>
                <w:b/>
                <w:color w:val="FFFFFF"/>
                <w:sz w:val="16"/>
                <w:szCs w:val="16"/>
              </w:rPr>
            </w:pPr>
          </w:p>
        </w:tc>
        <w:tc>
          <w:tcPr>
            <w:tcW w:w="450" w:type="dxa"/>
            <w:shd w:val="clear" w:color="auto" w:fill="C58BFF"/>
            <w:vAlign w:val="center"/>
          </w:tcPr>
          <w:p w14:paraId="1625EE8A" w14:textId="77777777" w:rsidR="00A12439" w:rsidRPr="00EE2F50" w:rsidRDefault="00A12439" w:rsidP="00A12439">
            <w:pPr>
              <w:jc w:val="center"/>
              <w:rPr>
                <w:rFonts w:ascii="Calibri" w:hAnsi="Calibri"/>
                <w:b/>
                <w:color w:val="000000"/>
                <w:sz w:val="16"/>
                <w:szCs w:val="16"/>
              </w:rPr>
            </w:pPr>
            <w:r>
              <w:rPr>
                <w:rFonts w:ascii="Calibri" w:hAnsi="Calibri"/>
                <w:b/>
                <w:color w:val="000000"/>
                <w:sz w:val="16"/>
                <w:szCs w:val="16"/>
              </w:rPr>
              <w:t>S*</w:t>
            </w:r>
          </w:p>
        </w:tc>
        <w:tc>
          <w:tcPr>
            <w:tcW w:w="558" w:type="dxa"/>
            <w:shd w:val="clear" w:color="auto" w:fill="F1CDFF"/>
            <w:vAlign w:val="center"/>
          </w:tcPr>
          <w:p w14:paraId="483CE638" w14:textId="77777777" w:rsidR="00A12439" w:rsidRPr="00EE2F50" w:rsidRDefault="00A12439" w:rsidP="00A12439">
            <w:pPr>
              <w:jc w:val="center"/>
              <w:rPr>
                <w:rFonts w:ascii="Calibri" w:hAnsi="Calibri"/>
                <w:b/>
                <w:color w:val="000000"/>
                <w:sz w:val="16"/>
                <w:szCs w:val="16"/>
              </w:rPr>
            </w:pPr>
          </w:p>
        </w:tc>
        <w:tc>
          <w:tcPr>
            <w:tcW w:w="468" w:type="dxa"/>
            <w:shd w:val="clear" w:color="auto" w:fill="990099"/>
            <w:vAlign w:val="center"/>
          </w:tcPr>
          <w:p w14:paraId="6358D420" w14:textId="77777777" w:rsidR="00A12439" w:rsidRPr="00E43967" w:rsidRDefault="00A12439" w:rsidP="00A12439">
            <w:pPr>
              <w:jc w:val="center"/>
              <w:rPr>
                <w:rFonts w:ascii="Calibri" w:hAnsi="Calibri"/>
                <w:b/>
                <w:color w:val="FFFFFF"/>
                <w:sz w:val="16"/>
                <w:szCs w:val="16"/>
              </w:rPr>
            </w:pPr>
            <w:r w:rsidRPr="00E43967">
              <w:rPr>
                <w:rFonts w:ascii="Calibri" w:hAnsi="Calibri"/>
                <w:b/>
                <w:color w:val="FFFFFF"/>
                <w:sz w:val="16"/>
                <w:szCs w:val="16"/>
              </w:rPr>
              <w:t>S*</w:t>
            </w:r>
          </w:p>
        </w:tc>
        <w:tc>
          <w:tcPr>
            <w:tcW w:w="432" w:type="dxa"/>
            <w:shd w:val="clear" w:color="auto" w:fill="FFCC66"/>
            <w:vAlign w:val="center"/>
          </w:tcPr>
          <w:p w14:paraId="61CEAB09" w14:textId="77777777" w:rsidR="00A12439" w:rsidRPr="00EE2F50" w:rsidRDefault="00A12439" w:rsidP="00A12439">
            <w:pPr>
              <w:jc w:val="center"/>
              <w:rPr>
                <w:rFonts w:ascii="Calibri" w:hAnsi="Calibri"/>
                <w:b/>
                <w:color w:val="000000"/>
                <w:sz w:val="16"/>
                <w:szCs w:val="16"/>
              </w:rPr>
            </w:pPr>
          </w:p>
        </w:tc>
        <w:tc>
          <w:tcPr>
            <w:tcW w:w="450" w:type="dxa"/>
            <w:shd w:val="clear" w:color="auto" w:fill="FF0000"/>
            <w:vAlign w:val="center"/>
          </w:tcPr>
          <w:p w14:paraId="50846930" w14:textId="77777777" w:rsidR="00A12439" w:rsidRPr="00B60EC0" w:rsidRDefault="00A12439" w:rsidP="00A12439">
            <w:pPr>
              <w:jc w:val="center"/>
              <w:rPr>
                <w:rFonts w:ascii="Calibri" w:hAnsi="Calibri"/>
                <w:b/>
                <w:color w:val="FFFFFF"/>
                <w:sz w:val="16"/>
                <w:szCs w:val="16"/>
              </w:rPr>
            </w:pPr>
            <w:r w:rsidRPr="00B60EC0">
              <w:rPr>
                <w:rFonts w:ascii="Calibri" w:hAnsi="Calibri"/>
                <w:b/>
                <w:color w:val="FFFFFF"/>
                <w:sz w:val="16"/>
                <w:szCs w:val="16"/>
              </w:rPr>
              <w:t>S*</w:t>
            </w:r>
          </w:p>
        </w:tc>
        <w:tc>
          <w:tcPr>
            <w:tcW w:w="450" w:type="dxa"/>
            <w:shd w:val="clear" w:color="auto" w:fill="CC6600"/>
            <w:vAlign w:val="center"/>
          </w:tcPr>
          <w:p w14:paraId="02C42604" w14:textId="77777777" w:rsidR="00A12439" w:rsidRPr="00EE2F50" w:rsidRDefault="00A12439" w:rsidP="00A12439">
            <w:pPr>
              <w:jc w:val="center"/>
              <w:rPr>
                <w:rFonts w:ascii="Calibri" w:hAnsi="Calibri"/>
                <w:b/>
                <w:color w:val="000000"/>
                <w:sz w:val="16"/>
                <w:szCs w:val="16"/>
              </w:rPr>
            </w:pPr>
            <w:r>
              <w:rPr>
                <w:rFonts w:ascii="Calibri" w:hAnsi="Calibri"/>
                <w:b/>
                <w:color w:val="000000"/>
                <w:sz w:val="16"/>
                <w:szCs w:val="16"/>
              </w:rPr>
              <w:t>S*</w:t>
            </w:r>
          </w:p>
        </w:tc>
        <w:tc>
          <w:tcPr>
            <w:tcW w:w="450" w:type="dxa"/>
            <w:shd w:val="clear" w:color="auto" w:fill="C0C0C0"/>
            <w:vAlign w:val="center"/>
          </w:tcPr>
          <w:p w14:paraId="39F3172F" w14:textId="77777777" w:rsidR="00A12439" w:rsidRPr="00EE2F50" w:rsidRDefault="00A12439" w:rsidP="00A12439">
            <w:pPr>
              <w:jc w:val="center"/>
              <w:rPr>
                <w:rFonts w:ascii="Calibri" w:hAnsi="Calibri"/>
                <w:b/>
                <w:color w:val="000000"/>
                <w:sz w:val="16"/>
                <w:szCs w:val="16"/>
              </w:rPr>
            </w:pPr>
            <w:r>
              <w:rPr>
                <w:rFonts w:ascii="Calibri" w:hAnsi="Calibri"/>
                <w:b/>
                <w:color w:val="000000"/>
                <w:sz w:val="16"/>
                <w:szCs w:val="16"/>
              </w:rPr>
              <w:t>S*</w:t>
            </w:r>
          </w:p>
        </w:tc>
        <w:tc>
          <w:tcPr>
            <w:tcW w:w="450" w:type="dxa"/>
            <w:shd w:val="clear" w:color="auto" w:fill="8C8C8C"/>
            <w:vAlign w:val="center"/>
          </w:tcPr>
          <w:p w14:paraId="3DCD349A" w14:textId="77777777" w:rsidR="00A12439" w:rsidRPr="00EE2F50" w:rsidRDefault="00A12439" w:rsidP="00A12439">
            <w:pPr>
              <w:jc w:val="center"/>
              <w:rPr>
                <w:rFonts w:ascii="Calibri" w:hAnsi="Calibri"/>
                <w:b/>
                <w:color w:val="000000"/>
                <w:sz w:val="16"/>
                <w:szCs w:val="16"/>
              </w:rPr>
            </w:pPr>
            <w:r>
              <w:rPr>
                <w:rFonts w:ascii="Calibri" w:hAnsi="Calibri"/>
                <w:b/>
                <w:color w:val="000000"/>
                <w:sz w:val="16"/>
                <w:szCs w:val="16"/>
              </w:rPr>
              <w:t>S*</w:t>
            </w:r>
          </w:p>
        </w:tc>
        <w:tc>
          <w:tcPr>
            <w:tcW w:w="504" w:type="dxa"/>
            <w:shd w:val="clear" w:color="auto" w:fill="6600CC"/>
            <w:vAlign w:val="center"/>
          </w:tcPr>
          <w:p w14:paraId="0467D037" w14:textId="77777777" w:rsidR="00A12439" w:rsidRPr="00BE0894" w:rsidRDefault="00A12439" w:rsidP="00A12439">
            <w:pPr>
              <w:jc w:val="center"/>
              <w:rPr>
                <w:rFonts w:ascii="Calibri" w:hAnsi="Calibri"/>
                <w:b/>
                <w:color w:val="FFFFFF"/>
                <w:sz w:val="16"/>
                <w:szCs w:val="16"/>
              </w:rPr>
            </w:pPr>
          </w:p>
        </w:tc>
        <w:tc>
          <w:tcPr>
            <w:tcW w:w="486" w:type="dxa"/>
            <w:gridSpan w:val="2"/>
            <w:shd w:val="clear" w:color="auto" w:fill="00CCFF"/>
            <w:vAlign w:val="center"/>
          </w:tcPr>
          <w:p w14:paraId="1DAB8069" w14:textId="77777777" w:rsidR="00A12439" w:rsidRPr="009B542C" w:rsidRDefault="00A12439" w:rsidP="00A12439">
            <w:pPr>
              <w:jc w:val="center"/>
              <w:rPr>
                <w:rFonts w:ascii="Calibri" w:hAnsi="Calibri"/>
                <w:b/>
                <w:sz w:val="16"/>
                <w:szCs w:val="16"/>
              </w:rPr>
            </w:pPr>
          </w:p>
        </w:tc>
        <w:tc>
          <w:tcPr>
            <w:tcW w:w="450" w:type="dxa"/>
            <w:shd w:val="clear" w:color="auto" w:fill="339966"/>
            <w:vAlign w:val="center"/>
          </w:tcPr>
          <w:p w14:paraId="5769F8FC" w14:textId="77777777" w:rsidR="00A12439" w:rsidRPr="009B542C" w:rsidRDefault="00A12439" w:rsidP="00A12439">
            <w:pPr>
              <w:jc w:val="center"/>
              <w:rPr>
                <w:rFonts w:ascii="Calibri" w:hAnsi="Calibri"/>
                <w:b/>
                <w:sz w:val="16"/>
                <w:szCs w:val="16"/>
              </w:rPr>
            </w:pPr>
          </w:p>
        </w:tc>
        <w:tc>
          <w:tcPr>
            <w:tcW w:w="450" w:type="dxa"/>
            <w:shd w:val="clear" w:color="auto" w:fill="CCFFCC"/>
            <w:vAlign w:val="center"/>
          </w:tcPr>
          <w:p w14:paraId="1781C845" w14:textId="77777777" w:rsidR="00A12439" w:rsidRPr="009B542C" w:rsidRDefault="00A12439" w:rsidP="00A12439">
            <w:pPr>
              <w:jc w:val="center"/>
              <w:rPr>
                <w:rFonts w:ascii="Calibri" w:hAnsi="Calibri"/>
                <w:b/>
                <w:sz w:val="16"/>
                <w:szCs w:val="16"/>
              </w:rPr>
            </w:pPr>
          </w:p>
        </w:tc>
      </w:tr>
      <w:tr w:rsidR="00A12439" w:rsidRPr="009B542C" w14:paraId="38C9CDDB" w14:textId="77777777" w:rsidTr="00A12439">
        <w:trPr>
          <w:gridAfter w:val="1"/>
          <w:wAfter w:w="29" w:type="dxa"/>
        </w:trPr>
        <w:tc>
          <w:tcPr>
            <w:tcW w:w="2700" w:type="dxa"/>
          </w:tcPr>
          <w:p w14:paraId="5EC34B0D" w14:textId="77777777" w:rsidR="00A12439" w:rsidRPr="00154AED" w:rsidRDefault="00A12439" w:rsidP="00A12439">
            <w:pPr>
              <w:pStyle w:val="Heading8"/>
              <w:spacing w:before="20" w:after="20"/>
              <w:ind w:left="337"/>
              <w:rPr>
                <w:rFonts w:ascii="Calibri" w:hAnsi="Calibri"/>
                <w:i/>
                <w:color w:val="auto"/>
                <w:sz w:val="16"/>
                <w:szCs w:val="16"/>
              </w:rPr>
            </w:pPr>
            <w:r w:rsidRPr="00154AED">
              <w:rPr>
                <w:rFonts w:ascii="Calibri" w:hAnsi="Calibri"/>
                <w:i/>
                <w:color w:val="auto"/>
                <w:sz w:val="16"/>
                <w:szCs w:val="16"/>
              </w:rPr>
              <w:t>Marihuana Microbusiness</w:t>
            </w:r>
          </w:p>
        </w:tc>
        <w:tc>
          <w:tcPr>
            <w:tcW w:w="378" w:type="dxa"/>
            <w:shd w:val="clear" w:color="auto" w:fill="99FF33"/>
            <w:vAlign w:val="center"/>
          </w:tcPr>
          <w:p w14:paraId="052311A3" w14:textId="77777777" w:rsidR="00A12439" w:rsidRPr="00EE2F50" w:rsidRDefault="00A12439" w:rsidP="00A12439">
            <w:pPr>
              <w:jc w:val="center"/>
              <w:rPr>
                <w:rFonts w:ascii="Calibri" w:hAnsi="Calibri"/>
                <w:b/>
                <w:color w:val="000000"/>
                <w:sz w:val="16"/>
                <w:szCs w:val="16"/>
              </w:rPr>
            </w:pPr>
          </w:p>
        </w:tc>
        <w:tc>
          <w:tcPr>
            <w:tcW w:w="450" w:type="dxa"/>
            <w:shd w:val="clear" w:color="auto" w:fill="FFFF99"/>
            <w:vAlign w:val="center"/>
          </w:tcPr>
          <w:p w14:paraId="2D683A83" w14:textId="77777777" w:rsidR="00A12439" w:rsidRPr="00EE2F50" w:rsidRDefault="00A12439" w:rsidP="00A12439">
            <w:pPr>
              <w:jc w:val="center"/>
              <w:rPr>
                <w:rFonts w:ascii="Calibri" w:hAnsi="Calibri"/>
                <w:b/>
                <w:color w:val="000000"/>
                <w:sz w:val="16"/>
                <w:szCs w:val="16"/>
              </w:rPr>
            </w:pPr>
          </w:p>
        </w:tc>
        <w:tc>
          <w:tcPr>
            <w:tcW w:w="450" w:type="dxa"/>
            <w:shd w:val="clear" w:color="auto" w:fill="C5E2FF"/>
            <w:vAlign w:val="center"/>
          </w:tcPr>
          <w:p w14:paraId="12997215" w14:textId="77777777" w:rsidR="00A12439" w:rsidRPr="00EE2F50" w:rsidRDefault="00A12439" w:rsidP="00A12439">
            <w:pPr>
              <w:jc w:val="center"/>
              <w:rPr>
                <w:rFonts w:ascii="Calibri" w:hAnsi="Calibri"/>
                <w:b/>
                <w:color w:val="000000"/>
                <w:sz w:val="16"/>
                <w:szCs w:val="16"/>
              </w:rPr>
            </w:pPr>
          </w:p>
        </w:tc>
        <w:tc>
          <w:tcPr>
            <w:tcW w:w="450" w:type="dxa"/>
            <w:shd w:val="clear" w:color="auto" w:fill="FF66CC"/>
            <w:vAlign w:val="center"/>
          </w:tcPr>
          <w:p w14:paraId="23BA55D7" w14:textId="77777777" w:rsidR="00A12439" w:rsidRPr="00EE2F50" w:rsidRDefault="00A12439" w:rsidP="00A12439">
            <w:pPr>
              <w:jc w:val="center"/>
              <w:rPr>
                <w:rFonts w:ascii="Calibri" w:hAnsi="Calibri"/>
                <w:b/>
                <w:color w:val="000000"/>
                <w:sz w:val="16"/>
                <w:szCs w:val="16"/>
              </w:rPr>
            </w:pPr>
          </w:p>
        </w:tc>
        <w:tc>
          <w:tcPr>
            <w:tcW w:w="450" w:type="dxa"/>
            <w:shd w:val="clear" w:color="auto" w:fill="0000FF"/>
            <w:vAlign w:val="center"/>
          </w:tcPr>
          <w:p w14:paraId="3E7BD426" w14:textId="77777777" w:rsidR="00A12439" w:rsidRPr="00257652" w:rsidRDefault="00A12439" w:rsidP="00A12439">
            <w:pPr>
              <w:jc w:val="center"/>
              <w:rPr>
                <w:rFonts w:ascii="Calibri" w:hAnsi="Calibri"/>
                <w:b/>
                <w:color w:val="FFFFFF"/>
                <w:sz w:val="16"/>
                <w:szCs w:val="16"/>
              </w:rPr>
            </w:pPr>
          </w:p>
        </w:tc>
        <w:tc>
          <w:tcPr>
            <w:tcW w:w="450" w:type="dxa"/>
            <w:shd w:val="clear" w:color="auto" w:fill="C58BFF"/>
            <w:vAlign w:val="center"/>
          </w:tcPr>
          <w:p w14:paraId="2F8694BD" w14:textId="77777777" w:rsidR="00A12439" w:rsidRPr="00EE2F50" w:rsidRDefault="00A12439" w:rsidP="00A12439">
            <w:pPr>
              <w:jc w:val="center"/>
              <w:rPr>
                <w:rFonts w:ascii="Calibri" w:hAnsi="Calibri"/>
                <w:b/>
                <w:color w:val="000000"/>
                <w:sz w:val="16"/>
                <w:szCs w:val="16"/>
              </w:rPr>
            </w:pPr>
            <w:r>
              <w:rPr>
                <w:rFonts w:ascii="Calibri" w:hAnsi="Calibri"/>
                <w:b/>
                <w:color w:val="000000"/>
                <w:sz w:val="16"/>
                <w:szCs w:val="16"/>
              </w:rPr>
              <w:t>S*</w:t>
            </w:r>
          </w:p>
        </w:tc>
        <w:tc>
          <w:tcPr>
            <w:tcW w:w="558" w:type="dxa"/>
            <w:shd w:val="clear" w:color="auto" w:fill="F1CDFF"/>
            <w:vAlign w:val="center"/>
          </w:tcPr>
          <w:p w14:paraId="5904F5D1" w14:textId="77777777" w:rsidR="00A12439" w:rsidRPr="00EE2F50" w:rsidRDefault="00A12439" w:rsidP="00A12439">
            <w:pPr>
              <w:jc w:val="center"/>
              <w:rPr>
                <w:rFonts w:ascii="Calibri" w:hAnsi="Calibri"/>
                <w:b/>
                <w:color w:val="000000"/>
                <w:sz w:val="16"/>
                <w:szCs w:val="16"/>
              </w:rPr>
            </w:pPr>
          </w:p>
        </w:tc>
        <w:tc>
          <w:tcPr>
            <w:tcW w:w="468" w:type="dxa"/>
            <w:shd w:val="clear" w:color="auto" w:fill="990099"/>
            <w:vAlign w:val="center"/>
          </w:tcPr>
          <w:p w14:paraId="2E5746FE" w14:textId="77777777" w:rsidR="00A12439" w:rsidRPr="00E43967" w:rsidRDefault="00A12439" w:rsidP="00A12439">
            <w:pPr>
              <w:jc w:val="center"/>
              <w:rPr>
                <w:rFonts w:ascii="Calibri" w:hAnsi="Calibri"/>
                <w:b/>
                <w:color w:val="FFFFFF"/>
                <w:sz w:val="16"/>
                <w:szCs w:val="16"/>
              </w:rPr>
            </w:pPr>
            <w:r w:rsidRPr="00E43967">
              <w:rPr>
                <w:rFonts w:ascii="Calibri" w:hAnsi="Calibri"/>
                <w:b/>
                <w:color w:val="FFFFFF"/>
                <w:sz w:val="16"/>
                <w:szCs w:val="16"/>
              </w:rPr>
              <w:t>S*</w:t>
            </w:r>
          </w:p>
        </w:tc>
        <w:tc>
          <w:tcPr>
            <w:tcW w:w="432" w:type="dxa"/>
            <w:shd w:val="clear" w:color="auto" w:fill="FFCC66"/>
            <w:vAlign w:val="center"/>
          </w:tcPr>
          <w:p w14:paraId="654B3F9C" w14:textId="77777777" w:rsidR="00A12439" w:rsidRPr="00EE2F50" w:rsidRDefault="00A12439" w:rsidP="00A12439">
            <w:pPr>
              <w:jc w:val="center"/>
              <w:rPr>
                <w:rFonts w:ascii="Calibri" w:hAnsi="Calibri"/>
                <w:b/>
                <w:color w:val="000000"/>
                <w:sz w:val="16"/>
                <w:szCs w:val="16"/>
              </w:rPr>
            </w:pPr>
          </w:p>
        </w:tc>
        <w:tc>
          <w:tcPr>
            <w:tcW w:w="450" w:type="dxa"/>
            <w:shd w:val="clear" w:color="auto" w:fill="FF0000"/>
            <w:vAlign w:val="center"/>
          </w:tcPr>
          <w:p w14:paraId="12D42C80" w14:textId="77777777" w:rsidR="00A12439" w:rsidRPr="00B60EC0" w:rsidRDefault="00A12439" w:rsidP="00A12439">
            <w:pPr>
              <w:jc w:val="center"/>
              <w:rPr>
                <w:rFonts w:ascii="Calibri" w:hAnsi="Calibri"/>
                <w:b/>
                <w:color w:val="FFFFFF"/>
                <w:sz w:val="16"/>
                <w:szCs w:val="16"/>
              </w:rPr>
            </w:pPr>
            <w:r w:rsidRPr="00B60EC0">
              <w:rPr>
                <w:rFonts w:ascii="Calibri" w:hAnsi="Calibri"/>
                <w:b/>
                <w:color w:val="FFFFFF"/>
                <w:sz w:val="16"/>
                <w:szCs w:val="16"/>
              </w:rPr>
              <w:t>S*</w:t>
            </w:r>
          </w:p>
        </w:tc>
        <w:tc>
          <w:tcPr>
            <w:tcW w:w="450" w:type="dxa"/>
            <w:shd w:val="clear" w:color="auto" w:fill="CC6600"/>
            <w:vAlign w:val="center"/>
          </w:tcPr>
          <w:p w14:paraId="70BBE265" w14:textId="77777777" w:rsidR="00A12439" w:rsidRPr="00EE2F50" w:rsidRDefault="00A12439" w:rsidP="00A12439">
            <w:pPr>
              <w:jc w:val="center"/>
              <w:rPr>
                <w:rFonts w:ascii="Calibri" w:hAnsi="Calibri"/>
                <w:b/>
                <w:color w:val="000000"/>
                <w:sz w:val="16"/>
                <w:szCs w:val="16"/>
              </w:rPr>
            </w:pPr>
            <w:r>
              <w:rPr>
                <w:rFonts w:ascii="Calibri" w:hAnsi="Calibri"/>
                <w:b/>
                <w:color w:val="000000"/>
                <w:sz w:val="16"/>
                <w:szCs w:val="16"/>
              </w:rPr>
              <w:t>S*</w:t>
            </w:r>
          </w:p>
        </w:tc>
        <w:tc>
          <w:tcPr>
            <w:tcW w:w="450" w:type="dxa"/>
            <w:shd w:val="clear" w:color="auto" w:fill="C0C0C0"/>
            <w:vAlign w:val="center"/>
          </w:tcPr>
          <w:p w14:paraId="72E929DC" w14:textId="77777777" w:rsidR="00A12439" w:rsidRPr="00EE2F50" w:rsidRDefault="00A12439" w:rsidP="00A12439">
            <w:pPr>
              <w:jc w:val="center"/>
              <w:rPr>
                <w:rFonts w:ascii="Calibri" w:hAnsi="Calibri"/>
                <w:b/>
                <w:color w:val="000000"/>
                <w:sz w:val="16"/>
                <w:szCs w:val="16"/>
              </w:rPr>
            </w:pPr>
            <w:r>
              <w:rPr>
                <w:rFonts w:ascii="Calibri" w:hAnsi="Calibri"/>
                <w:b/>
                <w:color w:val="000000"/>
                <w:sz w:val="16"/>
                <w:szCs w:val="16"/>
              </w:rPr>
              <w:t>S*</w:t>
            </w:r>
          </w:p>
        </w:tc>
        <w:tc>
          <w:tcPr>
            <w:tcW w:w="450" w:type="dxa"/>
            <w:shd w:val="clear" w:color="auto" w:fill="8C8C8C"/>
            <w:vAlign w:val="center"/>
          </w:tcPr>
          <w:p w14:paraId="75F7CFC9" w14:textId="77777777" w:rsidR="00A12439" w:rsidRPr="00EE2F50" w:rsidRDefault="00A12439" w:rsidP="00A12439">
            <w:pPr>
              <w:jc w:val="center"/>
              <w:rPr>
                <w:rFonts w:ascii="Calibri" w:hAnsi="Calibri"/>
                <w:b/>
                <w:color w:val="000000"/>
                <w:sz w:val="16"/>
                <w:szCs w:val="16"/>
              </w:rPr>
            </w:pPr>
            <w:r>
              <w:rPr>
                <w:rFonts w:ascii="Calibri" w:hAnsi="Calibri"/>
                <w:b/>
                <w:color w:val="000000"/>
                <w:sz w:val="16"/>
                <w:szCs w:val="16"/>
              </w:rPr>
              <w:t>S*</w:t>
            </w:r>
          </w:p>
        </w:tc>
        <w:tc>
          <w:tcPr>
            <w:tcW w:w="504" w:type="dxa"/>
            <w:shd w:val="clear" w:color="auto" w:fill="6600CC"/>
            <w:vAlign w:val="center"/>
          </w:tcPr>
          <w:p w14:paraId="3EEB3D64" w14:textId="77777777" w:rsidR="00A12439" w:rsidRPr="00BE0894" w:rsidRDefault="00A12439" w:rsidP="00A12439">
            <w:pPr>
              <w:jc w:val="center"/>
              <w:rPr>
                <w:rFonts w:ascii="Calibri" w:hAnsi="Calibri"/>
                <w:b/>
                <w:color w:val="FFFFFF"/>
                <w:sz w:val="16"/>
                <w:szCs w:val="16"/>
              </w:rPr>
            </w:pPr>
          </w:p>
        </w:tc>
        <w:tc>
          <w:tcPr>
            <w:tcW w:w="486" w:type="dxa"/>
            <w:gridSpan w:val="2"/>
            <w:shd w:val="clear" w:color="auto" w:fill="00CCFF"/>
            <w:vAlign w:val="center"/>
          </w:tcPr>
          <w:p w14:paraId="619F0A68" w14:textId="77777777" w:rsidR="00A12439" w:rsidRPr="009B542C" w:rsidRDefault="00A12439" w:rsidP="00A12439">
            <w:pPr>
              <w:jc w:val="center"/>
              <w:rPr>
                <w:rFonts w:ascii="Calibri" w:hAnsi="Calibri"/>
                <w:b/>
                <w:sz w:val="16"/>
                <w:szCs w:val="16"/>
              </w:rPr>
            </w:pPr>
          </w:p>
        </w:tc>
        <w:tc>
          <w:tcPr>
            <w:tcW w:w="450" w:type="dxa"/>
            <w:shd w:val="clear" w:color="auto" w:fill="339966"/>
            <w:vAlign w:val="center"/>
          </w:tcPr>
          <w:p w14:paraId="2D5F12E5" w14:textId="77777777" w:rsidR="00A12439" w:rsidRPr="009B542C" w:rsidRDefault="00A12439" w:rsidP="00A12439">
            <w:pPr>
              <w:jc w:val="center"/>
              <w:rPr>
                <w:rFonts w:ascii="Calibri" w:hAnsi="Calibri"/>
                <w:b/>
                <w:sz w:val="16"/>
                <w:szCs w:val="16"/>
              </w:rPr>
            </w:pPr>
          </w:p>
        </w:tc>
        <w:tc>
          <w:tcPr>
            <w:tcW w:w="450" w:type="dxa"/>
            <w:shd w:val="clear" w:color="auto" w:fill="CCFFCC"/>
            <w:vAlign w:val="center"/>
          </w:tcPr>
          <w:p w14:paraId="3364B03C" w14:textId="77777777" w:rsidR="00A12439" w:rsidRPr="009B542C" w:rsidRDefault="00A12439" w:rsidP="00A12439">
            <w:pPr>
              <w:jc w:val="center"/>
              <w:rPr>
                <w:rFonts w:ascii="Calibri" w:hAnsi="Calibri"/>
                <w:b/>
                <w:sz w:val="16"/>
                <w:szCs w:val="16"/>
              </w:rPr>
            </w:pPr>
          </w:p>
        </w:tc>
      </w:tr>
      <w:tr w:rsidR="00A12439" w:rsidRPr="009B542C" w14:paraId="418FEEC6" w14:textId="77777777" w:rsidTr="00A12439">
        <w:trPr>
          <w:gridAfter w:val="1"/>
          <w:wAfter w:w="29" w:type="dxa"/>
        </w:trPr>
        <w:tc>
          <w:tcPr>
            <w:tcW w:w="2700" w:type="dxa"/>
          </w:tcPr>
          <w:p w14:paraId="30EB1F27" w14:textId="77777777" w:rsidR="00A12439" w:rsidRPr="00154AED" w:rsidRDefault="00A12439" w:rsidP="00A12439">
            <w:pPr>
              <w:pStyle w:val="Heading8"/>
              <w:spacing w:before="20" w:after="20"/>
              <w:ind w:left="337"/>
              <w:rPr>
                <w:rFonts w:ascii="Calibri" w:hAnsi="Calibri"/>
                <w:i/>
                <w:color w:val="auto"/>
                <w:sz w:val="16"/>
                <w:szCs w:val="16"/>
              </w:rPr>
            </w:pPr>
            <w:r w:rsidRPr="00154AED">
              <w:rPr>
                <w:rFonts w:ascii="Calibri" w:hAnsi="Calibri"/>
                <w:i/>
                <w:color w:val="auto"/>
                <w:sz w:val="16"/>
                <w:szCs w:val="16"/>
              </w:rPr>
              <w:t>Marihuana Safety Compliance Facilities</w:t>
            </w:r>
          </w:p>
        </w:tc>
        <w:tc>
          <w:tcPr>
            <w:tcW w:w="378" w:type="dxa"/>
            <w:shd w:val="clear" w:color="auto" w:fill="99FF33"/>
            <w:vAlign w:val="center"/>
          </w:tcPr>
          <w:p w14:paraId="4716F7C7" w14:textId="77777777" w:rsidR="00A12439" w:rsidRPr="00EE2F50" w:rsidRDefault="00A12439" w:rsidP="00A12439">
            <w:pPr>
              <w:jc w:val="center"/>
              <w:rPr>
                <w:rFonts w:ascii="Calibri" w:hAnsi="Calibri"/>
                <w:b/>
                <w:color w:val="000000"/>
                <w:sz w:val="16"/>
                <w:szCs w:val="16"/>
              </w:rPr>
            </w:pPr>
          </w:p>
        </w:tc>
        <w:tc>
          <w:tcPr>
            <w:tcW w:w="450" w:type="dxa"/>
            <w:shd w:val="clear" w:color="auto" w:fill="FFFF99"/>
            <w:vAlign w:val="center"/>
          </w:tcPr>
          <w:p w14:paraId="572C7A9D" w14:textId="77777777" w:rsidR="00A12439" w:rsidRPr="00EE2F50" w:rsidRDefault="00A12439" w:rsidP="00A12439">
            <w:pPr>
              <w:jc w:val="center"/>
              <w:rPr>
                <w:rFonts w:ascii="Calibri" w:hAnsi="Calibri"/>
                <w:b/>
                <w:color w:val="000000"/>
                <w:sz w:val="16"/>
                <w:szCs w:val="16"/>
              </w:rPr>
            </w:pPr>
          </w:p>
        </w:tc>
        <w:tc>
          <w:tcPr>
            <w:tcW w:w="450" w:type="dxa"/>
            <w:shd w:val="clear" w:color="auto" w:fill="C5E2FF"/>
            <w:vAlign w:val="center"/>
          </w:tcPr>
          <w:p w14:paraId="6068B366" w14:textId="77777777" w:rsidR="00A12439" w:rsidRPr="00EE2F50" w:rsidRDefault="00A12439" w:rsidP="00A12439">
            <w:pPr>
              <w:jc w:val="center"/>
              <w:rPr>
                <w:rFonts w:ascii="Calibri" w:hAnsi="Calibri"/>
                <w:b/>
                <w:color w:val="000000"/>
                <w:sz w:val="16"/>
                <w:szCs w:val="16"/>
              </w:rPr>
            </w:pPr>
          </w:p>
        </w:tc>
        <w:tc>
          <w:tcPr>
            <w:tcW w:w="450" w:type="dxa"/>
            <w:shd w:val="clear" w:color="auto" w:fill="FF66CC"/>
            <w:vAlign w:val="center"/>
          </w:tcPr>
          <w:p w14:paraId="2BB72C25" w14:textId="77777777" w:rsidR="00A12439" w:rsidRPr="00EE2F50" w:rsidRDefault="00A12439" w:rsidP="00A12439">
            <w:pPr>
              <w:jc w:val="center"/>
              <w:rPr>
                <w:rFonts w:ascii="Calibri" w:hAnsi="Calibri"/>
                <w:b/>
                <w:color w:val="000000"/>
                <w:sz w:val="16"/>
                <w:szCs w:val="16"/>
              </w:rPr>
            </w:pPr>
          </w:p>
        </w:tc>
        <w:tc>
          <w:tcPr>
            <w:tcW w:w="450" w:type="dxa"/>
            <w:shd w:val="clear" w:color="auto" w:fill="0000FF"/>
            <w:vAlign w:val="center"/>
          </w:tcPr>
          <w:p w14:paraId="2D2543FC" w14:textId="77777777" w:rsidR="00A12439" w:rsidRPr="00257652" w:rsidRDefault="00A12439" w:rsidP="00A12439">
            <w:pPr>
              <w:jc w:val="center"/>
              <w:rPr>
                <w:rFonts w:ascii="Calibri" w:hAnsi="Calibri"/>
                <w:b/>
                <w:color w:val="FFFFFF"/>
                <w:sz w:val="16"/>
                <w:szCs w:val="16"/>
              </w:rPr>
            </w:pPr>
          </w:p>
        </w:tc>
        <w:tc>
          <w:tcPr>
            <w:tcW w:w="450" w:type="dxa"/>
            <w:shd w:val="clear" w:color="auto" w:fill="C58BFF"/>
            <w:vAlign w:val="center"/>
          </w:tcPr>
          <w:p w14:paraId="09ADEB66" w14:textId="77777777" w:rsidR="00A12439" w:rsidRPr="00EE2F50" w:rsidRDefault="00A12439" w:rsidP="00A12439">
            <w:pPr>
              <w:jc w:val="center"/>
              <w:rPr>
                <w:rFonts w:ascii="Calibri" w:hAnsi="Calibri"/>
                <w:b/>
                <w:color w:val="000000"/>
                <w:sz w:val="16"/>
                <w:szCs w:val="16"/>
              </w:rPr>
            </w:pPr>
            <w:r>
              <w:rPr>
                <w:rFonts w:ascii="Calibri" w:hAnsi="Calibri"/>
                <w:b/>
                <w:color w:val="000000"/>
                <w:sz w:val="16"/>
                <w:szCs w:val="16"/>
              </w:rPr>
              <w:t>S*</w:t>
            </w:r>
          </w:p>
        </w:tc>
        <w:tc>
          <w:tcPr>
            <w:tcW w:w="558" w:type="dxa"/>
            <w:shd w:val="clear" w:color="auto" w:fill="F1CDFF"/>
            <w:vAlign w:val="center"/>
          </w:tcPr>
          <w:p w14:paraId="702C5B27" w14:textId="77777777" w:rsidR="00A12439" w:rsidRPr="00EE2F50" w:rsidRDefault="00A12439" w:rsidP="00A12439">
            <w:pPr>
              <w:jc w:val="center"/>
              <w:rPr>
                <w:rFonts w:ascii="Calibri" w:hAnsi="Calibri"/>
                <w:b/>
                <w:color w:val="000000"/>
                <w:sz w:val="16"/>
                <w:szCs w:val="16"/>
              </w:rPr>
            </w:pPr>
          </w:p>
        </w:tc>
        <w:tc>
          <w:tcPr>
            <w:tcW w:w="468" w:type="dxa"/>
            <w:shd w:val="clear" w:color="auto" w:fill="990099"/>
            <w:vAlign w:val="center"/>
          </w:tcPr>
          <w:p w14:paraId="70B1E2B9" w14:textId="77777777" w:rsidR="00A12439" w:rsidRPr="00E43967" w:rsidRDefault="00A12439" w:rsidP="00A12439">
            <w:pPr>
              <w:jc w:val="center"/>
              <w:rPr>
                <w:rFonts w:ascii="Calibri" w:hAnsi="Calibri"/>
                <w:b/>
                <w:color w:val="FFFFFF"/>
                <w:sz w:val="16"/>
                <w:szCs w:val="16"/>
              </w:rPr>
            </w:pPr>
            <w:r w:rsidRPr="00E43967">
              <w:rPr>
                <w:rFonts w:ascii="Calibri" w:hAnsi="Calibri"/>
                <w:b/>
                <w:color w:val="FFFFFF"/>
                <w:sz w:val="16"/>
                <w:szCs w:val="16"/>
              </w:rPr>
              <w:t>S*</w:t>
            </w:r>
          </w:p>
        </w:tc>
        <w:tc>
          <w:tcPr>
            <w:tcW w:w="432" w:type="dxa"/>
            <w:shd w:val="clear" w:color="auto" w:fill="FFCC66"/>
            <w:vAlign w:val="center"/>
          </w:tcPr>
          <w:p w14:paraId="7353C146" w14:textId="77777777" w:rsidR="00A12439" w:rsidRPr="00EE2F50" w:rsidRDefault="00A12439" w:rsidP="00A12439">
            <w:pPr>
              <w:jc w:val="center"/>
              <w:rPr>
                <w:rFonts w:ascii="Calibri" w:hAnsi="Calibri"/>
                <w:b/>
                <w:color w:val="000000"/>
                <w:sz w:val="16"/>
                <w:szCs w:val="16"/>
              </w:rPr>
            </w:pPr>
          </w:p>
        </w:tc>
        <w:tc>
          <w:tcPr>
            <w:tcW w:w="450" w:type="dxa"/>
            <w:shd w:val="clear" w:color="auto" w:fill="FF0000"/>
            <w:vAlign w:val="center"/>
          </w:tcPr>
          <w:p w14:paraId="6F2A9430" w14:textId="77777777" w:rsidR="00A12439" w:rsidRPr="00B60EC0" w:rsidRDefault="00A12439" w:rsidP="00A12439">
            <w:pPr>
              <w:jc w:val="center"/>
              <w:rPr>
                <w:rFonts w:ascii="Calibri" w:hAnsi="Calibri"/>
                <w:b/>
                <w:color w:val="FFFFFF"/>
                <w:sz w:val="16"/>
                <w:szCs w:val="16"/>
              </w:rPr>
            </w:pPr>
            <w:r w:rsidRPr="00B60EC0">
              <w:rPr>
                <w:rFonts w:ascii="Calibri" w:hAnsi="Calibri"/>
                <w:b/>
                <w:color w:val="FFFFFF"/>
                <w:sz w:val="16"/>
                <w:szCs w:val="16"/>
              </w:rPr>
              <w:t>S*</w:t>
            </w:r>
          </w:p>
        </w:tc>
        <w:tc>
          <w:tcPr>
            <w:tcW w:w="450" w:type="dxa"/>
            <w:shd w:val="clear" w:color="auto" w:fill="CC6600"/>
            <w:vAlign w:val="center"/>
          </w:tcPr>
          <w:p w14:paraId="4F83D5B8" w14:textId="77777777" w:rsidR="00A12439" w:rsidRPr="00EE2F50" w:rsidRDefault="00A12439" w:rsidP="00A12439">
            <w:pPr>
              <w:jc w:val="center"/>
              <w:rPr>
                <w:rFonts w:ascii="Calibri" w:hAnsi="Calibri"/>
                <w:b/>
                <w:color w:val="000000"/>
                <w:sz w:val="16"/>
                <w:szCs w:val="16"/>
              </w:rPr>
            </w:pPr>
            <w:r>
              <w:rPr>
                <w:rFonts w:ascii="Calibri" w:hAnsi="Calibri"/>
                <w:b/>
                <w:color w:val="000000"/>
                <w:sz w:val="16"/>
                <w:szCs w:val="16"/>
              </w:rPr>
              <w:t>S*</w:t>
            </w:r>
          </w:p>
        </w:tc>
        <w:tc>
          <w:tcPr>
            <w:tcW w:w="450" w:type="dxa"/>
            <w:shd w:val="clear" w:color="auto" w:fill="C0C0C0"/>
            <w:vAlign w:val="center"/>
          </w:tcPr>
          <w:p w14:paraId="0FAADD6C" w14:textId="77777777" w:rsidR="00A12439" w:rsidRPr="00EE2F50" w:rsidRDefault="00A12439" w:rsidP="00A12439">
            <w:pPr>
              <w:jc w:val="center"/>
              <w:rPr>
                <w:rFonts w:ascii="Calibri" w:hAnsi="Calibri"/>
                <w:b/>
                <w:color w:val="000000"/>
                <w:sz w:val="16"/>
                <w:szCs w:val="16"/>
              </w:rPr>
            </w:pPr>
            <w:r>
              <w:rPr>
                <w:rFonts w:ascii="Calibri" w:hAnsi="Calibri"/>
                <w:b/>
                <w:color w:val="000000"/>
                <w:sz w:val="16"/>
                <w:szCs w:val="16"/>
              </w:rPr>
              <w:t>S*</w:t>
            </w:r>
          </w:p>
        </w:tc>
        <w:tc>
          <w:tcPr>
            <w:tcW w:w="450" w:type="dxa"/>
            <w:shd w:val="clear" w:color="auto" w:fill="8C8C8C"/>
            <w:vAlign w:val="center"/>
          </w:tcPr>
          <w:p w14:paraId="28FD2917" w14:textId="77777777" w:rsidR="00A12439" w:rsidRPr="00EE2F50" w:rsidRDefault="00A12439" w:rsidP="00A12439">
            <w:pPr>
              <w:jc w:val="center"/>
              <w:rPr>
                <w:rFonts w:ascii="Calibri" w:hAnsi="Calibri"/>
                <w:b/>
                <w:color w:val="000000"/>
                <w:sz w:val="16"/>
                <w:szCs w:val="16"/>
              </w:rPr>
            </w:pPr>
            <w:r>
              <w:rPr>
                <w:rFonts w:ascii="Calibri" w:hAnsi="Calibri"/>
                <w:b/>
                <w:color w:val="000000"/>
                <w:sz w:val="16"/>
                <w:szCs w:val="16"/>
              </w:rPr>
              <w:t>S*</w:t>
            </w:r>
          </w:p>
        </w:tc>
        <w:tc>
          <w:tcPr>
            <w:tcW w:w="504" w:type="dxa"/>
            <w:shd w:val="clear" w:color="auto" w:fill="6600CC"/>
            <w:vAlign w:val="center"/>
          </w:tcPr>
          <w:p w14:paraId="131E1B52" w14:textId="77777777" w:rsidR="00A12439" w:rsidRPr="00BE0894" w:rsidRDefault="00A12439" w:rsidP="00A12439">
            <w:pPr>
              <w:jc w:val="center"/>
              <w:rPr>
                <w:rFonts w:ascii="Calibri" w:hAnsi="Calibri"/>
                <w:b/>
                <w:color w:val="FFFFFF"/>
                <w:sz w:val="16"/>
                <w:szCs w:val="16"/>
              </w:rPr>
            </w:pPr>
          </w:p>
        </w:tc>
        <w:tc>
          <w:tcPr>
            <w:tcW w:w="486" w:type="dxa"/>
            <w:gridSpan w:val="2"/>
            <w:shd w:val="clear" w:color="auto" w:fill="00CCFF"/>
            <w:vAlign w:val="center"/>
          </w:tcPr>
          <w:p w14:paraId="050AC29A" w14:textId="77777777" w:rsidR="00A12439" w:rsidRPr="009B542C" w:rsidRDefault="00A12439" w:rsidP="00A12439">
            <w:pPr>
              <w:jc w:val="center"/>
              <w:rPr>
                <w:rFonts w:ascii="Calibri" w:hAnsi="Calibri"/>
                <w:b/>
                <w:sz w:val="16"/>
                <w:szCs w:val="16"/>
              </w:rPr>
            </w:pPr>
          </w:p>
        </w:tc>
        <w:tc>
          <w:tcPr>
            <w:tcW w:w="450" w:type="dxa"/>
            <w:shd w:val="clear" w:color="auto" w:fill="339966"/>
            <w:vAlign w:val="center"/>
          </w:tcPr>
          <w:p w14:paraId="08D84F10" w14:textId="77777777" w:rsidR="00A12439" w:rsidRPr="009B542C" w:rsidRDefault="00A12439" w:rsidP="00A12439">
            <w:pPr>
              <w:jc w:val="center"/>
              <w:rPr>
                <w:rFonts w:ascii="Calibri" w:hAnsi="Calibri"/>
                <w:b/>
                <w:sz w:val="16"/>
                <w:szCs w:val="16"/>
              </w:rPr>
            </w:pPr>
          </w:p>
        </w:tc>
        <w:tc>
          <w:tcPr>
            <w:tcW w:w="450" w:type="dxa"/>
            <w:shd w:val="clear" w:color="auto" w:fill="CCFFCC"/>
            <w:vAlign w:val="center"/>
          </w:tcPr>
          <w:p w14:paraId="6D5DC65E" w14:textId="77777777" w:rsidR="00A12439" w:rsidRPr="009B542C" w:rsidRDefault="00A12439" w:rsidP="00A12439">
            <w:pPr>
              <w:jc w:val="center"/>
              <w:rPr>
                <w:rFonts w:ascii="Calibri" w:hAnsi="Calibri"/>
                <w:b/>
                <w:sz w:val="16"/>
                <w:szCs w:val="16"/>
              </w:rPr>
            </w:pPr>
          </w:p>
        </w:tc>
      </w:tr>
      <w:tr w:rsidR="00A12439" w:rsidRPr="009B542C" w14:paraId="0A08CB99" w14:textId="77777777" w:rsidTr="00A12439">
        <w:trPr>
          <w:gridAfter w:val="1"/>
          <w:wAfter w:w="29" w:type="dxa"/>
        </w:trPr>
        <w:tc>
          <w:tcPr>
            <w:tcW w:w="2700" w:type="dxa"/>
          </w:tcPr>
          <w:p w14:paraId="49C7E7B0" w14:textId="77777777" w:rsidR="00A12439" w:rsidRPr="00154AED" w:rsidRDefault="00A12439" w:rsidP="00A12439">
            <w:pPr>
              <w:spacing w:before="20" w:after="20"/>
              <w:ind w:left="337"/>
              <w:rPr>
                <w:rFonts w:ascii="Calibri" w:hAnsi="Calibri"/>
                <w:i/>
                <w:iCs/>
                <w:sz w:val="16"/>
                <w:szCs w:val="16"/>
              </w:rPr>
            </w:pPr>
            <w:r w:rsidRPr="00154AED">
              <w:rPr>
                <w:rFonts w:ascii="Calibri" w:hAnsi="Calibri"/>
                <w:i/>
                <w:sz w:val="16"/>
                <w:szCs w:val="16"/>
              </w:rPr>
              <w:t>Marihuana Secure Transporters</w:t>
            </w:r>
          </w:p>
        </w:tc>
        <w:tc>
          <w:tcPr>
            <w:tcW w:w="378" w:type="dxa"/>
            <w:shd w:val="clear" w:color="auto" w:fill="99FF33"/>
            <w:vAlign w:val="center"/>
          </w:tcPr>
          <w:p w14:paraId="151028E7" w14:textId="77777777" w:rsidR="00A12439" w:rsidRPr="00EE2F50" w:rsidRDefault="00A12439" w:rsidP="00A12439">
            <w:pPr>
              <w:jc w:val="center"/>
              <w:rPr>
                <w:rFonts w:ascii="Calibri" w:hAnsi="Calibri"/>
                <w:b/>
                <w:color w:val="000000"/>
                <w:sz w:val="16"/>
                <w:szCs w:val="16"/>
              </w:rPr>
            </w:pPr>
          </w:p>
        </w:tc>
        <w:tc>
          <w:tcPr>
            <w:tcW w:w="450" w:type="dxa"/>
            <w:shd w:val="clear" w:color="auto" w:fill="FFFF99"/>
            <w:vAlign w:val="center"/>
          </w:tcPr>
          <w:p w14:paraId="27FDD0DB" w14:textId="77777777" w:rsidR="00A12439" w:rsidRPr="00EE2F50" w:rsidRDefault="00A12439" w:rsidP="00A12439">
            <w:pPr>
              <w:jc w:val="center"/>
              <w:rPr>
                <w:rFonts w:ascii="Calibri" w:hAnsi="Calibri"/>
                <w:b/>
                <w:color w:val="000000"/>
                <w:sz w:val="16"/>
                <w:szCs w:val="16"/>
              </w:rPr>
            </w:pPr>
          </w:p>
        </w:tc>
        <w:tc>
          <w:tcPr>
            <w:tcW w:w="450" w:type="dxa"/>
            <w:shd w:val="clear" w:color="auto" w:fill="C5E2FF"/>
            <w:vAlign w:val="center"/>
          </w:tcPr>
          <w:p w14:paraId="4F42181B" w14:textId="77777777" w:rsidR="00A12439" w:rsidRPr="00EE2F50" w:rsidRDefault="00A12439" w:rsidP="00A12439">
            <w:pPr>
              <w:jc w:val="center"/>
              <w:rPr>
                <w:rFonts w:ascii="Calibri" w:hAnsi="Calibri"/>
                <w:b/>
                <w:color w:val="000000"/>
                <w:sz w:val="16"/>
                <w:szCs w:val="16"/>
              </w:rPr>
            </w:pPr>
          </w:p>
        </w:tc>
        <w:tc>
          <w:tcPr>
            <w:tcW w:w="450" w:type="dxa"/>
            <w:shd w:val="clear" w:color="auto" w:fill="FF66CC"/>
            <w:vAlign w:val="center"/>
          </w:tcPr>
          <w:p w14:paraId="35A3A6A4" w14:textId="77777777" w:rsidR="00A12439" w:rsidRPr="00EE2F50" w:rsidRDefault="00A12439" w:rsidP="00A12439">
            <w:pPr>
              <w:jc w:val="center"/>
              <w:rPr>
                <w:rFonts w:ascii="Calibri" w:hAnsi="Calibri"/>
                <w:b/>
                <w:color w:val="000000"/>
                <w:sz w:val="16"/>
                <w:szCs w:val="16"/>
              </w:rPr>
            </w:pPr>
          </w:p>
        </w:tc>
        <w:tc>
          <w:tcPr>
            <w:tcW w:w="450" w:type="dxa"/>
            <w:shd w:val="clear" w:color="auto" w:fill="0000FF"/>
            <w:vAlign w:val="center"/>
          </w:tcPr>
          <w:p w14:paraId="623CAB75" w14:textId="77777777" w:rsidR="00A12439" w:rsidRPr="00257652" w:rsidRDefault="00A12439" w:rsidP="00A12439">
            <w:pPr>
              <w:jc w:val="center"/>
              <w:rPr>
                <w:rFonts w:ascii="Calibri" w:hAnsi="Calibri"/>
                <w:b/>
                <w:color w:val="FFFFFF"/>
                <w:sz w:val="16"/>
                <w:szCs w:val="16"/>
              </w:rPr>
            </w:pPr>
          </w:p>
        </w:tc>
        <w:tc>
          <w:tcPr>
            <w:tcW w:w="450" w:type="dxa"/>
            <w:shd w:val="clear" w:color="auto" w:fill="C58BFF"/>
            <w:vAlign w:val="center"/>
          </w:tcPr>
          <w:p w14:paraId="4C8A8517" w14:textId="77777777" w:rsidR="00A12439" w:rsidRPr="00EE2F50" w:rsidRDefault="00A12439" w:rsidP="00A12439">
            <w:pPr>
              <w:jc w:val="center"/>
              <w:rPr>
                <w:rFonts w:ascii="Calibri" w:hAnsi="Calibri"/>
                <w:b/>
                <w:color w:val="000000"/>
                <w:sz w:val="16"/>
                <w:szCs w:val="16"/>
              </w:rPr>
            </w:pPr>
          </w:p>
        </w:tc>
        <w:tc>
          <w:tcPr>
            <w:tcW w:w="558" w:type="dxa"/>
            <w:shd w:val="clear" w:color="auto" w:fill="F1CDFF"/>
            <w:vAlign w:val="center"/>
          </w:tcPr>
          <w:p w14:paraId="7920982C" w14:textId="77777777" w:rsidR="00A12439" w:rsidRPr="00EE2F50" w:rsidRDefault="00A12439" w:rsidP="00A12439">
            <w:pPr>
              <w:jc w:val="center"/>
              <w:rPr>
                <w:rFonts w:ascii="Calibri" w:hAnsi="Calibri"/>
                <w:b/>
                <w:color w:val="000000"/>
                <w:sz w:val="16"/>
                <w:szCs w:val="16"/>
              </w:rPr>
            </w:pPr>
          </w:p>
        </w:tc>
        <w:tc>
          <w:tcPr>
            <w:tcW w:w="468" w:type="dxa"/>
            <w:shd w:val="clear" w:color="auto" w:fill="990099"/>
            <w:vAlign w:val="center"/>
          </w:tcPr>
          <w:p w14:paraId="727AC17F" w14:textId="77777777" w:rsidR="00A12439" w:rsidRPr="00E43967" w:rsidRDefault="00A12439" w:rsidP="00A12439">
            <w:pPr>
              <w:jc w:val="center"/>
              <w:rPr>
                <w:rFonts w:ascii="Calibri" w:hAnsi="Calibri"/>
                <w:b/>
                <w:color w:val="FFFFFF"/>
                <w:sz w:val="16"/>
                <w:szCs w:val="16"/>
              </w:rPr>
            </w:pPr>
          </w:p>
        </w:tc>
        <w:tc>
          <w:tcPr>
            <w:tcW w:w="432" w:type="dxa"/>
            <w:shd w:val="clear" w:color="auto" w:fill="FFCC66"/>
            <w:vAlign w:val="center"/>
          </w:tcPr>
          <w:p w14:paraId="6A5E2C88" w14:textId="77777777" w:rsidR="00A12439" w:rsidRPr="00EE2F50" w:rsidRDefault="00A12439" w:rsidP="00A12439">
            <w:pPr>
              <w:jc w:val="center"/>
              <w:rPr>
                <w:rFonts w:ascii="Calibri" w:hAnsi="Calibri"/>
                <w:b/>
                <w:color w:val="000000"/>
                <w:sz w:val="16"/>
                <w:szCs w:val="16"/>
              </w:rPr>
            </w:pPr>
          </w:p>
        </w:tc>
        <w:tc>
          <w:tcPr>
            <w:tcW w:w="450" w:type="dxa"/>
            <w:shd w:val="clear" w:color="auto" w:fill="FF0000"/>
            <w:vAlign w:val="center"/>
          </w:tcPr>
          <w:p w14:paraId="39DF3FF0" w14:textId="77777777" w:rsidR="00A12439" w:rsidRPr="00B60EC0" w:rsidRDefault="00A12439" w:rsidP="00A12439">
            <w:pPr>
              <w:jc w:val="center"/>
              <w:rPr>
                <w:rFonts w:ascii="Calibri" w:hAnsi="Calibri"/>
                <w:b/>
                <w:color w:val="FFFFFF"/>
                <w:sz w:val="16"/>
                <w:szCs w:val="16"/>
              </w:rPr>
            </w:pPr>
          </w:p>
        </w:tc>
        <w:tc>
          <w:tcPr>
            <w:tcW w:w="450" w:type="dxa"/>
            <w:shd w:val="clear" w:color="auto" w:fill="CC6600"/>
            <w:vAlign w:val="center"/>
          </w:tcPr>
          <w:p w14:paraId="44A4AE8F" w14:textId="77777777" w:rsidR="00A12439" w:rsidRPr="00EE2F50" w:rsidRDefault="00A12439" w:rsidP="00A12439">
            <w:pPr>
              <w:jc w:val="center"/>
              <w:rPr>
                <w:rFonts w:ascii="Calibri" w:hAnsi="Calibri"/>
                <w:b/>
                <w:color w:val="000000"/>
                <w:sz w:val="16"/>
                <w:szCs w:val="16"/>
              </w:rPr>
            </w:pPr>
          </w:p>
        </w:tc>
        <w:tc>
          <w:tcPr>
            <w:tcW w:w="450" w:type="dxa"/>
            <w:shd w:val="clear" w:color="auto" w:fill="C0C0C0"/>
            <w:vAlign w:val="center"/>
          </w:tcPr>
          <w:p w14:paraId="7CC96BA7" w14:textId="77777777" w:rsidR="00A12439" w:rsidRPr="00EE2F50" w:rsidRDefault="00A12439" w:rsidP="00A12439">
            <w:pPr>
              <w:jc w:val="center"/>
              <w:rPr>
                <w:rFonts w:ascii="Calibri" w:hAnsi="Calibri"/>
                <w:b/>
                <w:color w:val="000000"/>
                <w:sz w:val="16"/>
                <w:szCs w:val="16"/>
              </w:rPr>
            </w:pPr>
            <w:r>
              <w:rPr>
                <w:rFonts w:ascii="Calibri" w:hAnsi="Calibri"/>
                <w:b/>
                <w:color w:val="000000"/>
                <w:sz w:val="16"/>
                <w:szCs w:val="16"/>
              </w:rPr>
              <w:t>S*</w:t>
            </w:r>
          </w:p>
        </w:tc>
        <w:tc>
          <w:tcPr>
            <w:tcW w:w="450" w:type="dxa"/>
            <w:shd w:val="clear" w:color="auto" w:fill="8C8C8C"/>
            <w:vAlign w:val="center"/>
          </w:tcPr>
          <w:p w14:paraId="5633DF5A" w14:textId="77777777" w:rsidR="00A12439" w:rsidRPr="00EE2F50" w:rsidRDefault="00A12439" w:rsidP="00A12439">
            <w:pPr>
              <w:jc w:val="center"/>
              <w:rPr>
                <w:rFonts w:ascii="Calibri" w:hAnsi="Calibri"/>
                <w:b/>
                <w:color w:val="000000"/>
                <w:sz w:val="16"/>
                <w:szCs w:val="16"/>
              </w:rPr>
            </w:pPr>
            <w:r>
              <w:rPr>
                <w:rFonts w:ascii="Calibri" w:hAnsi="Calibri"/>
                <w:b/>
                <w:color w:val="000000"/>
                <w:sz w:val="16"/>
                <w:szCs w:val="16"/>
              </w:rPr>
              <w:t>S*</w:t>
            </w:r>
          </w:p>
        </w:tc>
        <w:tc>
          <w:tcPr>
            <w:tcW w:w="504" w:type="dxa"/>
            <w:shd w:val="clear" w:color="auto" w:fill="6600CC"/>
            <w:vAlign w:val="center"/>
          </w:tcPr>
          <w:p w14:paraId="1F0C58F0" w14:textId="77777777" w:rsidR="00A12439" w:rsidRPr="00BE0894" w:rsidRDefault="00A12439" w:rsidP="00A12439">
            <w:pPr>
              <w:jc w:val="center"/>
              <w:rPr>
                <w:rFonts w:ascii="Calibri" w:hAnsi="Calibri"/>
                <w:b/>
                <w:color w:val="FFFFFF"/>
                <w:sz w:val="16"/>
                <w:szCs w:val="16"/>
              </w:rPr>
            </w:pPr>
          </w:p>
        </w:tc>
        <w:tc>
          <w:tcPr>
            <w:tcW w:w="486" w:type="dxa"/>
            <w:gridSpan w:val="2"/>
            <w:shd w:val="clear" w:color="auto" w:fill="00CCFF"/>
            <w:vAlign w:val="center"/>
          </w:tcPr>
          <w:p w14:paraId="37BCAF7A" w14:textId="77777777" w:rsidR="00A12439" w:rsidRPr="009B542C" w:rsidRDefault="00A12439" w:rsidP="00A12439">
            <w:pPr>
              <w:jc w:val="center"/>
              <w:rPr>
                <w:rFonts w:ascii="Calibri" w:hAnsi="Calibri"/>
                <w:b/>
                <w:sz w:val="16"/>
                <w:szCs w:val="16"/>
              </w:rPr>
            </w:pPr>
          </w:p>
        </w:tc>
        <w:tc>
          <w:tcPr>
            <w:tcW w:w="450" w:type="dxa"/>
            <w:shd w:val="clear" w:color="auto" w:fill="339966"/>
            <w:vAlign w:val="center"/>
          </w:tcPr>
          <w:p w14:paraId="5CA4AF50" w14:textId="77777777" w:rsidR="00A12439" w:rsidRPr="009B542C" w:rsidRDefault="00A12439" w:rsidP="00A12439">
            <w:pPr>
              <w:jc w:val="center"/>
              <w:rPr>
                <w:rFonts w:ascii="Calibri" w:hAnsi="Calibri"/>
                <w:b/>
                <w:sz w:val="16"/>
                <w:szCs w:val="16"/>
              </w:rPr>
            </w:pPr>
          </w:p>
        </w:tc>
        <w:tc>
          <w:tcPr>
            <w:tcW w:w="450" w:type="dxa"/>
            <w:shd w:val="clear" w:color="auto" w:fill="CCFFCC"/>
            <w:vAlign w:val="center"/>
          </w:tcPr>
          <w:p w14:paraId="34E681A8" w14:textId="77777777" w:rsidR="00A12439" w:rsidRPr="009B542C" w:rsidRDefault="00A12439" w:rsidP="00A12439">
            <w:pPr>
              <w:jc w:val="center"/>
              <w:rPr>
                <w:rFonts w:ascii="Calibri" w:hAnsi="Calibri"/>
                <w:b/>
                <w:sz w:val="16"/>
                <w:szCs w:val="16"/>
              </w:rPr>
            </w:pPr>
          </w:p>
        </w:tc>
      </w:tr>
    </w:tbl>
    <w:p w14:paraId="0E775D97" w14:textId="77777777" w:rsidR="00A12439" w:rsidRDefault="00A12439" w:rsidP="009A4992">
      <w:pPr>
        <w:tabs>
          <w:tab w:val="left" w:pos="-720"/>
          <w:tab w:val="left" w:pos="0"/>
          <w:tab w:val="left" w:pos="720"/>
          <w:tab w:val="left" w:pos="1440"/>
        </w:tabs>
        <w:suppressAutoHyphens/>
        <w:jc w:val="both"/>
        <w:rPr>
          <w:rFonts w:asciiTheme="minorHAnsi" w:hAnsiTheme="minorHAnsi" w:cstheme="minorHAnsi"/>
          <w:spacing w:val="-3"/>
          <w:szCs w:val="22"/>
        </w:rPr>
      </w:pPr>
    </w:p>
    <w:p w14:paraId="144E1564" w14:textId="77777777" w:rsidR="00A12439" w:rsidRDefault="00A12439" w:rsidP="009A4992">
      <w:pPr>
        <w:tabs>
          <w:tab w:val="left" w:pos="-720"/>
          <w:tab w:val="left" w:pos="0"/>
          <w:tab w:val="left" w:pos="720"/>
          <w:tab w:val="left" w:pos="1440"/>
        </w:tabs>
        <w:suppressAutoHyphens/>
        <w:jc w:val="both"/>
        <w:rPr>
          <w:rFonts w:asciiTheme="minorHAnsi" w:hAnsiTheme="minorHAnsi" w:cstheme="minorHAnsi"/>
          <w:spacing w:val="-3"/>
          <w:szCs w:val="22"/>
        </w:rPr>
      </w:pPr>
    </w:p>
    <w:p w14:paraId="12976543" w14:textId="77777777" w:rsidR="00A12439" w:rsidRPr="00C83465" w:rsidRDefault="00A12439" w:rsidP="009A4992">
      <w:pPr>
        <w:tabs>
          <w:tab w:val="left" w:pos="-720"/>
          <w:tab w:val="left" w:pos="0"/>
          <w:tab w:val="left" w:pos="720"/>
          <w:tab w:val="left" w:pos="1440"/>
        </w:tabs>
        <w:suppressAutoHyphens/>
        <w:jc w:val="both"/>
        <w:rPr>
          <w:rFonts w:asciiTheme="minorHAnsi" w:hAnsiTheme="minorHAnsi" w:cstheme="minorHAnsi"/>
          <w:spacing w:val="-3"/>
          <w:szCs w:val="22"/>
        </w:rPr>
      </w:pPr>
    </w:p>
    <w:p w14:paraId="55147D33" w14:textId="77777777" w:rsidR="00A12439" w:rsidRPr="009676B0" w:rsidRDefault="00A12439" w:rsidP="00A12439">
      <w:pPr>
        <w:shd w:val="clear" w:color="auto" w:fill="BFBFBF" w:themeFill="background1" w:themeFillShade="BF"/>
        <w:jc w:val="both"/>
        <w:rPr>
          <w:rFonts w:asciiTheme="minorHAnsi" w:hAnsiTheme="minorHAnsi" w:cstheme="minorHAnsi"/>
          <w:szCs w:val="22"/>
        </w:rPr>
      </w:pPr>
      <w:r w:rsidRPr="009676B0">
        <w:rPr>
          <w:rFonts w:asciiTheme="minorHAnsi" w:hAnsiTheme="minorHAnsi" w:cstheme="minorHAnsi"/>
          <w:szCs w:val="22"/>
        </w:rPr>
        <w:lastRenderedPageBreak/>
        <w:t xml:space="preserve">That the City of Alpena Zoning Ordinance, Article </w:t>
      </w:r>
      <w:r>
        <w:rPr>
          <w:rFonts w:asciiTheme="minorHAnsi" w:hAnsiTheme="minorHAnsi" w:cstheme="minorHAnsi"/>
          <w:szCs w:val="22"/>
        </w:rPr>
        <w:t>7</w:t>
      </w:r>
      <w:r w:rsidRPr="002905F4">
        <w:rPr>
          <w:rFonts w:asciiTheme="minorHAnsi" w:hAnsiTheme="minorHAnsi" w:cstheme="minorHAnsi"/>
          <w:szCs w:val="22"/>
        </w:rPr>
        <w:t xml:space="preserve"> (</w:t>
      </w:r>
      <w:r>
        <w:rPr>
          <w:rFonts w:asciiTheme="minorHAnsi" w:hAnsiTheme="minorHAnsi" w:cstheme="minorHAnsi"/>
          <w:szCs w:val="22"/>
        </w:rPr>
        <w:t xml:space="preserve">Supplemental </w:t>
      </w:r>
      <w:r w:rsidRPr="00A12439">
        <w:rPr>
          <w:rFonts w:asciiTheme="minorHAnsi" w:hAnsiTheme="minorHAnsi" w:cstheme="minorHAnsi"/>
          <w:szCs w:val="22"/>
        </w:rPr>
        <w:t>Development</w:t>
      </w:r>
      <w:r>
        <w:rPr>
          <w:rFonts w:asciiTheme="minorHAnsi" w:hAnsiTheme="minorHAnsi" w:cstheme="minorHAnsi"/>
          <w:b/>
          <w:szCs w:val="22"/>
        </w:rPr>
        <w:t xml:space="preserve"> </w:t>
      </w:r>
      <w:r>
        <w:rPr>
          <w:rFonts w:asciiTheme="minorHAnsi" w:hAnsiTheme="minorHAnsi" w:cstheme="minorHAnsi"/>
          <w:szCs w:val="22"/>
        </w:rPr>
        <w:t>Regulations</w:t>
      </w:r>
      <w:r w:rsidRPr="002905F4">
        <w:rPr>
          <w:rFonts w:asciiTheme="minorHAnsi" w:hAnsiTheme="minorHAnsi" w:cstheme="minorHAnsi"/>
          <w:szCs w:val="22"/>
        </w:rPr>
        <w:t>) is hereby</w:t>
      </w:r>
      <w:r w:rsidRPr="009676B0">
        <w:rPr>
          <w:rFonts w:asciiTheme="minorHAnsi" w:hAnsiTheme="minorHAnsi" w:cstheme="minorHAnsi"/>
          <w:szCs w:val="22"/>
        </w:rPr>
        <w:t xml:space="preserve"> amended to read as follows: </w:t>
      </w:r>
    </w:p>
    <w:p w14:paraId="0E1400C5" w14:textId="77777777" w:rsidR="002905F4" w:rsidRDefault="002905F4" w:rsidP="00B76959">
      <w:pPr>
        <w:jc w:val="both"/>
        <w:rPr>
          <w:rFonts w:asciiTheme="minorHAnsi" w:hAnsiTheme="minorHAnsi" w:cstheme="minorHAnsi"/>
          <w:b/>
          <w:szCs w:val="22"/>
          <w:u w:val="single"/>
        </w:rPr>
      </w:pPr>
    </w:p>
    <w:p w14:paraId="306E46FB" w14:textId="77777777" w:rsidR="00A12439" w:rsidRDefault="00A12439" w:rsidP="00A12439">
      <w:pPr>
        <w:ind w:left="360" w:right="-540" w:hanging="360"/>
        <w:jc w:val="both"/>
        <w:rPr>
          <w:rFonts w:asciiTheme="minorHAnsi" w:hAnsiTheme="minorHAnsi" w:cstheme="minorHAnsi"/>
          <w:b/>
          <w:color w:val="C00000"/>
          <w:szCs w:val="28"/>
        </w:rPr>
      </w:pPr>
      <w:r w:rsidRPr="009676B0">
        <w:rPr>
          <w:rFonts w:asciiTheme="minorHAnsi" w:hAnsiTheme="minorHAnsi" w:cstheme="minorHAnsi"/>
          <w:b/>
          <w:szCs w:val="28"/>
        </w:rPr>
        <w:t xml:space="preserve">Section </w:t>
      </w:r>
      <w:r>
        <w:rPr>
          <w:rFonts w:asciiTheme="minorHAnsi" w:hAnsiTheme="minorHAnsi" w:cstheme="minorHAnsi"/>
          <w:b/>
          <w:szCs w:val="28"/>
        </w:rPr>
        <w:t>7.41</w:t>
      </w:r>
      <w:r w:rsidRPr="009676B0">
        <w:rPr>
          <w:rFonts w:asciiTheme="minorHAnsi" w:hAnsiTheme="minorHAnsi" w:cstheme="minorHAnsi"/>
          <w:b/>
          <w:szCs w:val="28"/>
        </w:rPr>
        <w:t xml:space="preserve"> </w:t>
      </w:r>
      <w:r>
        <w:rPr>
          <w:rFonts w:asciiTheme="minorHAnsi" w:hAnsiTheme="minorHAnsi" w:cstheme="minorHAnsi"/>
          <w:b/>
          <w:szCs w:val="28"/>
        </w:rPr>
        <w:t xml:space="preserve">MEDICAL MARIHUANA FACILITIES </w:t>
      </w:r>
      <w:r w:rsidRPr="00A12439">
        <w:rPr>
          <w:rFonts w:asciiTheme="minorHAnsi" w:hAnsiTheme="minorHAnsi" w:cstheme="minorHAnsi"/>
          <w:b/>
          <w:color w:val="C00000"/>
          <w:szCs w:val="28"/>
        </w:rPr>
        <w:t>AND ADULT USE MARIHUANA ESTABLISHMENTS</w:t>
      </w:r>
    </w:p>
    <w:p w14:paraId="11A5D49E" w14:textId="77777777" w:rsidR="00A12439" w:rsidRPr="00A12439" w:rsidRDefault="00A12439" w:rsidP="00A12439">
      <w:pPr>
        <w:ind w:left="360" w:right="-540" w:hanging="360"/>
        <w:jc w:val="both"/>
        <w:rPr>
          <w:rFonts w:asciiTheme="minorHAnsi" w:hAnsiTheme="minorHAnsi" w:cstheme="minorHAnsi"/>
          <w:b/>
          <w:color w:val="C00000"/>
          <w:szCs w:val="22"/>
          <w:u w:val="single"/>
        </w:rPr>
      </w:pPr>
    </w:p>
    <w:p w14:paraId="21DA652D" w14:textId="77777777" w:rsidR="00A12439" w:rsidRPr="00A12439" w:rsidRDefault="00A12439" w:rsidP="00A12439">
      <w:pPr>
        <w:pStyle w:val="BodyText"/>
        <w:numPr>
          <w:ilvl w:val="0"/>
          <w:numId w:val="8"/>
        </w:numPr>
        <w:kinsoku w:val="0"/>
        <w:overflowPunct w:val="0"/>
        <w:spacing w:after="0"/>
        <w:ind w:left="360"/>
        <w:jc w:val="both"/>
        <w:rPr>
          <w:rFonts w:asciiTheme="minorHAnsi" w:hAnsiTheme="minorHAnsi" w:cstheme="minorHAnsi"/>
          <w:spacing w:val="16"/>
        </w:rPr>
      </w:pPr>
      <w:r w:rsidRPr="00A12439">
        <w:rPr>
          <w:rFonts w:asciiTheme="minorHAnsi" w:hAnsiTheme="minorHAnsi" w:cstheme="minorHAnsi"/>
          <w:b/>
        </w:rPr>
        <w:t>Standards</w:t>
      </w:r>
      <w:r w:rsidRPr="00A12439">
        <w:rPr>
          <w:rFonts w:asciiTheme="minorHAnsi" w:hAnsiTheme="minorHAnsi" w:cstheme="minorHAnsi"/>
          <w:spacing w:val="16"/>
        </w:rPr>
        <w:t xml:space="preserve">: </w:t>
      </w:r>
    </w:p>
    <w:p w14:paraId="52683687" w14:textId="77777777" w:rsidR="00A12439" w:rsidRPr="00A12439" w:rsidRDefault="00A12439" w:rsidP="00A12439">
      <w:pPr>
        <w:pStyle w:val="BodyText"/>
        <w:kinsoku w:val="0"/>
        <w:overflowPunct w:val="0"/>
        <w:ind w:left="360"/>
        <w:rPr>
          <w:rFonts w:asciiTheme="minorHAnsi" w:hAnsiTheme="minorHAnsi" w:cstheme="minorHAnsi"/>
          <w:spacing w:val="16"/>
        </w:rPr>
      </w:pPr>
    </w:p>
    <w:p w14:paraId="0300C851" w14:textId="77777777" w:rsidR="00A12439" w:rsidRPr="00A12439" w:rsidRDefault="00A12439" w:rsidP="00A12439">
      <w:pPr>
        <w:pStyle w:val="BodyText"/>
        <w:numPr>
          <w:ilvl w:val="1"/>
          <w:numId w:val="8"/>
        </w:numPr>
        <w:kinsoku w:val="0"/>
        <w:overflowPunct w:val="0"/>
        <w:spacing w:after="0"/>
        <w:ind w:left="720"/>
        <w:jc w:val="both"/>
        <w:rPr>
          <w:rFonts w:asciiTheme="minorHAnsi" w:hAnsiTheme="minorHAnsi" w:cstheme="minorHAnsi"/>
          <w:spacing w:val="16"/>
        </w:rPr>
      </w:pPr>
      <w:r w:rsidRPr="00A12439">
        <w:rPr>
          <w:rFonts w:asciiTheme="minorHAnsi" w:hAnsiTheme="minorHAnsi" w:cstheme="minorHAnsi"/>
          <w:spacing w:val="-1"/>
        </w:rPr>
        <w:t>Medical</w:t>
      </w:r>
      <w:r>
        <w:rPr>
          <w:rFonts w:asciiTheme="minorHAnsi" w:hAnsiTheme="minorHAnsi" w:cstheme="minorHAnsi"/>
          <w:spacing w:val="83"/>
        </w:rPr>
        <w:t xml:space="preserve"> </w:t>
      </w:r>
      <w:r w:rsidRPr="00A12439">
        <w:rPr>
          <w:rFonts w:asciiTheme="minorHAnsi" w:hAnsiTheme="minorHAnsi" w:cstheme="minorHAnsi"/>
          <w:spacing w:val="-1"/>
        </w:rPr>
        <w:t>Marihuana</w:t>
      </w:r>
      <w:r w:rsidRPr="00A12439">
        <w:rPr>
          <w:rFonts w:asciiTheme="minorHAnsi" w:hAnsiTheme="minorHAnsi" w:cstheme="minorHAnsi"/>
          <w:spacing w:val="14"/>
        </w:rPr>
        <w:t xml:space="preserve"> </w:t>
      </w:r>
      <w:r w:rsidRPr="00A12439">
        <w:rPr>
          <w:rFonts w:asciiTheme="minorHAnsi" w:hAnsiTheme="minorHAnsi" w:cstheme="minorHAnsi"/>
          <w:spacing w:val="-1"/>
        </w:rPr>
        <w:t>Facilities</w:t>
      </w:r>
      <w:r>
        <w:rPr>
          <w:rFonts w:asciiTheme="minorHAnsi" w:hAnsiTheme="minorHAnsi" w:cstheme="minorHAnsi"/>
          <w:color w:val="C00000"/>
          <w:spacing w:val="-1"/>
        </w:rPr>
        <w:t xml:space="preserve"> and Adult Use Marihuana Establishments</w:t>
      </w:r>
      <w:r w:rsidRPr="00A12439">
        <w:rPr>
          <w:rFonts w:asciiTheme="minorHAnsi" w:hAnsiTheme="minorHAnsi" w:cstheme="minorHAnsi"/>
          <w:spacing w:val="17"/>
        </w:rPr>
        <w:t xml:space="preserve"> </w:t>
      </w:r>
      <w:r w:rsidRPr="00A12439">
        <w:rPr>
          <w:rFonts w:asciiTheme="minorHAnsi" w:hAnsiTheme="minorHAnsi" w:cstheme="minorHAnsi"/>
          <w:spacing w:val="-1"/>
        </w:rPr>
        <w:t>shall not be located within</w:t>
      </w:r>
      <w:r w:rsidRPr="00A12439">
        <w:rPr>
          <w:rFonts w:asciiTheme="minorHAnsi" w:hAnsiTheme="minorHAnsi" w:cstheme="minorHAnsi"/>
          <w:spacing w:val="15"/>
        </w:rPr>
        <w:t xml:space="preserve"> </w:t>
      </w:r>
      <w:r w:rsidRPr="00A12439">
        <w:rPr>
          <w:rFonts w:asciiTheme="minorHAnsi" w:hAnsiTheme="minorHAnsi" w:cstheme="minorHAnsi"/>
          <w:spacing w:val="-1"/>
        </w:rPr>
        <w:t>one thousand (1,000) feet of</w:t>
      </w:r>
      <w:r w:rsidRPr="00A12439">
        <w:rPr>
          <w:rFonts w:asciiTheme="minorHAnsi" w:hAnsiTheme="minorHAnsi" w:cstheme="minorHAnsi"/>
          <w:spacing w:val="15"/>
        </w:rPr>
        <w:t xml:space="preserve"> </w:t>
      </w:r>
      <w:r w:rsidRPr="00A12439">
        <w:rPr>
          <w:rFonts w:asciiTheme="minorHAnsi" w:hAnsiTheme="minorHAnsi" w:cstheme="minorHAnsi"/>
          <w:spacing w:val="-1"/>
        </w:rPr>
        <w:t>any</w:t>
      </w:r>
      <w:r w:rsidRPr="00A12439">
        <w:rPr>
          <w:rFonts w:asciiTheme="minorHAnsi" w:hAnsiTheme="minorHAnsi" w:cstheme="minorHAnsi"/>
          <w:spacing w:val="17"/>
        </w:rPr>
        <w:t xml:space="preserve"> </w:t>
      </w:r>
      <w:r w:rsidRPr="00A12439">
        <w:rPr>
          <w:rFonts w:asciiTheme="minorHAnsi" w:hAnsiTheme="minorHAnsi" w:cstheme="minorHAnsi"/>
          <w:spacing w:val="-1"/>
        </w:rPr>
        <w:t>school.</w:t>
      </w:r>
    </w:p>
    <w:p w14:paraId="501174C9" w14:textId="77777777" w:rsidR="00A12439" w:rsidRPr="00A12439" w:rsidRDefault="00A12439" w:rsidP="00A12439">
      <w:pPr>
        <w:pStyle w:val="BodyText"/>
        <w:kinsoku w:val="0"/>
        <w:overflowPunct w:val="0"/>
        <w:ind w:left="360"/>
        <w:rPr>
          <w:rFonts w:asciiTheme="minorHAnsi" w:hAnsiTheme="minorHAnsi" w:cstheme="minorHAnsi"/>
          <w:spacing w:val="16"/>
          <w:sz w:val="14"/>
        </w:rPr>
      </w:pPr>
    </w:p>
    <w:p w14:paraId="48BA270D" w14:textId="77777777" w:rsidR="00A12439" w:rsidRPr="00A12439" w:rsidRDefault="00A12439" w:rsidP="00A12439">
      <w:pPr>
        <w:pStyle w:val="BodyText"/>
        <w:numPr>
          <w:ilvl w:val="1"/>
          <w:numId w:val="8"/>
        </w:numPr>
        <w:kinsoku w:val="0"/>
        <w:overflowPunct w:val="0"/>
        <w:spacing w:after="0"/>
        <w:ind w:left="720"/>
        <w:jc w:val="both"/>
        <w:rPr>
          <w:rFonts w:asciiTheme="minorHAnsi" w:hAnsiTheme="minorHAnsi" w:cstheme="minorHAnsi"/>
          <w:iCs/>
        </w:rPr>
      </w:pPr>
      <w:r w:rsidRPr="00A12439">
        <w:rPr>
          <w:rFonts w:asciiTheme="minorHAnsi" w:hAnsiTheme="minorHAnsi" w:cstheme="minorHAnsi"/>
          <w:spacing w:val="-1"/>
        </w:rPr>
        <w:t>Medical</w:t>
      </w:r>
      <w:r w:rsidRPr="00A12439">
        <w:rPr>
          <w:rFonts w:asciiTheme="minorHAnsi" w:hAnsiTheme="minorHAnsi" w:cstheme="minorHAnsi"/>
          <w:spacing w:val="83"/>
        </w:rPr>
        <w:t xml:space="preserve"> </w:t>
      </w:r>
      <w:r w:rsidRPr="00A12439">
        <w:rPr>
          <w:rFonts w:asciiTheme="minorHAnsi" w:hAnsiTheme="minorHAnsi" w:cstheme="minorHAnsi"/>
          <w:spacing w:val="-1"/>
        </w:rPr>
        <w:t>Marihuana</w:t>
      </w:r>
      <w:r w:rsidRPr="00A12439">
        <w:rPr>
          <w:rFonts w:asciiTheme="minorHAnsi" w:hAnsiTheme="minorHAnsi" w:cstheme="minorHAnsi"/>
          <w:spacing w:val="14"/>
        </w:rPr>
        <w:t xml:space="preserve"> </w:t>
      </w:r>
      <w:r w:rsidRPr="00A12439">
        <w:rPr>
          <w:rFonts w:asciiTheme="minorHAnsi" w:hAnsiTheme="minorHAnsi" w:cstheme="minorHAnsi"/>
          <w:spacing w:val="-1"/>
        </w:rPr>
        <w:t>Facilities</w:t>
      </w:r>
      <w:r w:rsidRPr="00A12439">
        <w:rPr>
          <w:rFonts w:asciiTheme="minorHAnsi" w:hAnsiTheme="minorHAnsi" w:cstheme="minorHAnsi"/>
          <w:spacing w:val="17"/>
        </w:rPr>
        <w:t xml:space="preserve"> </w:t>
      </w:r>
      <w:r>
        <w:rPr>
          <w:rFonts w:asciiTheme="minorHAnsi" w:hAnsiTheme="minorHAnsi" w:cstheme="minorHAnsi"/>
          <w:color w:val="C00000"/>
          <w:spacing w:val="-1"/>
        </w:rPr>
        <w:t>and Adult Use Marihuana Establishments</w:t>
      </w:r>
      <w:r w:rsidRPr="00A12439">
        <w:rPr>
          <w:rFonts w:asciiTheme="minorHAnsi" w:hAnsiTheme="minorHAnsi" w:cstheme="minorHAnsi"/>
          <w:spacing w:val="17"/>
        </w:rPr>
        <w:t xml:space="preserve"> </w:t>
      </w:r>
      <w:r w:rsidRPr="00A12439">
        <w:rPr>
          <w:rFonts w:asciiTheme="minorHAnsi" w:hAnsiTheme="minorHAnsi" w:cstheme="minorHAnsi"/>
          <w:spacing w:val="-1"/>
        </w:rPr>
        <w:t>shall not be located within two hundred fifty (250) feet of any</w:t>
      </w:r>
      <w:r w:rsidRPr="00A12439">
        <w:rPr>
          <w:rFonts w:asciiTheme="minorHAnsi" w:hAnsiTheme="minorHAnsi" w:cstheme="minorHAnsi"/>
          <w:spacing w:val="11"/>
        </w:rPr>
        <w:t xml:space="preserve"> </w:t>
      </w:r>
      <w:r w:rsidRPr="00A12439">
        <w:rPr>
          <w:rFonts w:asciiTheme="minorHAnsi" w:hAnsiTheme="minorHAnsi" w:cstheme="minorHAnsi"/>
          <w:spacing w:val="-1"/>
        </w:rPr>
        <w:t>place of worship, child care centers, addiction clinics and treatment facilities, the Boys and Girls Club of Alpena, or McRae, Bay View, or Water Tower Parks, or be directly adjacent to Starlite Beach Park or Mich-e-ke-wis Park.</w:t>
      </w:r>
    </w:p>
    <w:p w14:paraId="2878FB03" w14:textId="77777777" w:rsidR="00A12439" w:rsidRPr="00A12439" w:rsidRDefault="00A12439" w:rsidP="00A12439">
      <w:pPr>
        <w:pStyle w:val="BodyText"/>
        <w:kinsoku w:val="0"/>
        <w:overflowPunct w:val="0"/>
        <w:ind w:left="360"/>
        <w:rPr>
          <w:rFonts w:asciiTheme="minorHAnsi" w:hAnsiTheme="minorHAnsi" w:cstheme="minorHAnsi"/>
          <w:iCs/>
          <w:sz w:val="14"/>
        </w:rPr>
      </w:pPr>
    </w:p>
    <w:p w14:paraId="44425B09" w14:textId="77777777" w:rsidR="00A12439" w:rsidRPr="00A12439" w:rsidRDefault="00A12439" w:rsidP="00A12439">
      <w:pPr>
        <w:pStyle w:val="BodyText"/>
        <w:numPr>
          <w:ilvl w:val="1"/>
          <w:numId w:val="8"/>
        </w:numPr>
        <w:kinsoku w:val="0"/>
        <w:overflowPunct w:val="0"/>
        <w:spacing w:after="0"/>
        <w:ind w:left="720"/>
        <w:jc w:val="both"/>
        <w:rPr>
          <w:rFonts w:asciiTheme="minorHAnsi" w:hAnsiTheme="minorHAnsi" w:cstheme="minorHAnsi"/>
          <w:iCs/>
        </w:rPr>
      </w:pPr>
      <w:r w:rsidRPr="00A12439">
        <w:rPr>
          <w:rFonts w:asciiTheme="minorHAnsi" w:hAnsiTheme="minorHAnsi" w:cstheme="minorHAnsi"/>
          <w:spacing w:val="-1"/>
        </w:rPr>
        <w:t xml:space="preserve">Medical Marihuana Facilities </w:t>
      </w:r>
      <w:r>
        <w:rPr>
          <w:rFonts w:asciiTheme="minorHAnsi" w:hAnsiTheme="minorHAnsi" w:cstheme="minorHAnsi"/>
          <w:color w:val="C00000"/>
          <w:spacing w:val="-1"/>
        </w:rPr>
        <w:t>and Adult Use Marihuana Establishments</w:t>
      </w:r>
      <w:r w:rsidRPr="00A12439">
        <w:rPr>
          <w:rFonts w:asciiTheme="minorHAnsi" w:hAnsiTheme="minorHAnsi" w:cstheme="minorHAnsi"/>
          <w:spacing w:val="17"/>
        </w:rPr>
        <w:t xml:space="preserve"> </w:t>
      </w:r>
      <w:r w:rsidRPr="00A12439">
        <w:rPr>
          <w:rFonts w:asciiTheme="minorHAnsi" w:hAnsiTheme="minorHAnsi" w:cstheme="minorHAnsi"/>
          <w:spacing w:val="-1"/>
        </w:rPr>
        <w:t>shall not be located in the district or area known as the “Downtown Development Authority.”</w:t>
      </w:r>
    </w:p>
    <w:p w14:paraId="40AB43E8" w14:textId="77777777" w:rsidR="00A12439" w:rsidRPr="00A12439" w:rsidRDefault="00A12439" w:rsidP="00A12439">
      <w:pPr>
        <w:pStyle w:val="BodyText"/>
        <w:kinsoku w:val="0"/>
        <w:overflowPunct w:val="0"/>
        <w:ind w:left="720"/>
        <w:rPr>
          <w:rFonts w:asciiTheme="minorHAnsi" w:hAnsiTheme="minorHAnsi" w:cstheme="minorHAnsi"/>
          <w:iCs/>
          <w:sz w:val="16"/>
        </w:rPr>
      </w:pPr>
    </w:p>
    <w:p w14:paraId="0558FABE" w14:textId="12775044" w:rsidR="00A12439" w:rsidRPr="00A12439" w:rsidRDefault="00A12439" w:rsidP="00A12439">
      <w:pPr>
        <w:pStyle w:val="BodyText"/>
        <w:numPr>
          <w:ilvl w:val="1"/>
          <w:numId w:val="8"/>
        </w:numPr>
        <w:kinsoku w:val="0"/>
        <w:overflowPunct w:val="0"/>
        <w:spacing w:after="0"/>
        <w:ind w:left="720"/>
        <w:jc w:val="both"/>
        <w:rPr>
          <w:rFonts w:asciiTheme="minorHAnsi" w:hAnsiTheme="minorHAnsi" w:cstheme="minorHAnsi"/>
          <w:szCs w:val="28"/>
        </w:rPr>
      </w:pPr>
      <w:r w:rsidRPr="00A12439">
        <w:rPr>
          <w:rFonts w:asciiTheme="minorHAnsi" w:hAnsiTheme="minorHAnsi" w:cstheme="minorHAnsi"/>
          <w:iCs/>
        </w:rPr>
        <w:t xml:space="preserve">Medical Marihuana Facilities </w:t>
      </w:r>
      <w:r>
        <w:rPr>
          <w:rFonts w:asciiTheme="minorHAnsi" w:hAnsiTheme="minorHAnsi" w:cstheme="minorHAnsi"/>
          <w:color w:val="C00000"/>
          <w:spacing w:val="-1"/>
        </w:rPr>
        <w:t>and Adult Use Marihuana Establishments</w:t>
      </w:r>
      <w:r w:rsidRPr="00A12439">
        <w:rPr>
          <w:rFonts w:asciiTheme="minorHAnsi" w:hAnsiTheme="minorHAnsi" w:cstheme="minorHAnsi"/>
          <w:spacing w:val="17"/>
        </w:rPr>
        <w:t xml:space="preserve"> </w:t>
      </w:r>
      <w:r w:rsidRPr="00A12439">
        <w:rPr>
          <w:rFonts w:asciiTheme="minorHAnsi" w:hAnsiTheme="minorHAnsi" w:cstheme="minorHAnsi"/>
          <w:iCs/>
        </w:rPr>
        <w:t>shall comply with the City of Alpena Ordinance No. 21-</w:t>
      </w:r>
      <w:r w:rsidR="000F60A4">
        <w:rPr>
          <w:rFonts w:asciiTheme="minorHAnsi" w:hAnsiTheme="minorHAnsi" w:cstheme="minorHAnsi"/>
          <w:iCs/>
        </w:rPr>
        <w:t xml:space="preserve">467 </w:t>
      </w:r>
      <w:r w:rsidRPr="00A12439">
        <w:rPr>
          <w:rFonts w:asciiTheme="minorHAnsi" w:hAnsiTheme="minorHAnsi" w:cstheme="minorHAnsi"/>
          <w:iCs/>
        </w:rPr>
        <w:t>(Medical Marihuana Facilities</w:t>
      </w:r>
      <w:r w:rsidRPr="00A12439">
        <w:t xml:space="preserve"> </w:t>
      </w:r>
      <w:r w:rsidRPr="00A12439">
        <w:rPr>
          <w:rFonts w:asciiTheme="minorHAnsi" w:hAnsiTheme="minorHAnsi" w:cstheme="minorHAnsi"/>
          <w:iCs/>
          <w:color w:val="C00000"/>
        </w:rPr>
        <w:t>and adult use marihuana establishments</w:t>
      </w:r>
      <w:r w:rsidRPr="00A12439">
        <w:rPr>
          <w:rFonts w:asciiTheme="minorHAnsi" w:hAnsiTheme="minorHAnsi" w:cstheme="minorHAnsi"/>
          <w:iCs/>
        </w:rPr>
        <w:t>).</w:t>
      </w:r>
    </w:p>
    <w:p w14:paraId="41980E3C" w14:textId="77777777" w:rsidR="00A12439" w:rsidRDefault="00A12439" w:rsidP="00A12439">
      <w:pPr>
        <w:pStyle w:val="ListParagraph"/>
        <w:rPr>
          <w:rFonts w:asciiTheme="minorHAnsi" w:hAnsiTheme="minorHAnsi" w:cstheme="minorHAnsi"/>
          <w:szCs w:val="28"/>
        </w:rPr>
      </w:pPr>
    </w:p>
    <w:p w14:paraId="0166EB04" w14:textId="77777777" w:rsidR="00A12439" w:rsidRPr="00A12439" w:rsidRDefault="00A12439" w:rsidP="00A12439">
      <w:pPr>
        <w:pStyle w:val="BodyText"/>
        <w:numPr>
          <w:ilvl w:val="0"/>
          <w:numId w:val="8"/>
        </w:numPr>
        <w:kinsoku w:val="0"/>
        <w:overflowPunct w:val="0"/>
        <w:spacing w:after="0"/>
        <w:ind w:left="360"/>
        <w:jc w:val="both"/>
        <w:rPr>
          <w:rFonts w:asciiTheme="minorHAnsi" w:hAnsiTheme="minorHAnsi" w:cstheme="minorHAnsi"/>
          <w:spacing w:val="16"/>
        </w:rPr>
      </w:pPr>
      <w:r w:rsidRPr="00A12439">
        <w:rPr>
          <w:rFonts w:asciiTheme="minorHAnsi" w:hAnsiTheme="minorHAnsi" w:cstheme="minorHAnsi"/>
          <w:b/>
        </w:rPr>
        <w:t>Submittal Requirements</w:t>
      </w:r>
      <w:r w:rsidRPr="00A12439">
        <w:rPr>
          <w:rFonts w:asciiTheme="minorHAnsi" w:hAnsiTheme="minorHAnsi" w:cstheme="minorHAnsi"/>
        </w:rPr>
        <w:t xml:space="preserve"> (in addition to submittal requirements in </w:t>
      </w:r>
      <w:r w:rsidRPr="00A12439">
        <w:rPr>
          <w:rFonts w:asciiTheme="minorHAnsi" w:hAnsiTheme="minorHAnsi" w:cstheme="minorHAnsi"/>
          <w:b/>
        </w:rPr>
        <w:t>Section 6.11</w:t>
      </w:r>
      <w:r w:rsidRPr="00A12439">
        <w:rPr>
          <w:rFonts w:asciiTheme="minorHAnsi" w:hAnsiTheme="minorHAnsi" w:cstheme="minorHAnsi"/>
        </w:rPr>
        <w:t>)</w:t>
      </w:r>
      <w:r w:rsidRPr="00A12439">
        <w:rPr>
          <w:rFonts w:asciiTheme="minorHAnsi" w:hAnsiTheme="minorHAnsi" w:cstheme="minorHAnsi"/>
          <w:spacing w:val="16"/>
        </w:rPr>
        <w:t xml:space="preserve">: </w:t>
      </w:r>
      <w:r w:rsidRPr="00A12439">
        <w:rPr>
          <w:rFonts w:asciiTheme="minorHAnsi" w:hAnsiTheme="minorHAnsi" w:cstheme="minorHAnsi"/>
        </w:rPr>
        <w:t xml:space="preserve">Applicant shall submit the documentation contained in 1-3 below which will be reviewed by the Planning Commission. The Planning Commission shall also evaluate the site plan using the site plan review standards in </w:t>
      </w:r>
      <w:r w:rsidRPr="00A12439">
        <w:rPr>
          <w:rFonts w:asciiTheme="minorHAnsi" w:hAnsiTheme="minorHAnsi" w:cstheme="minorHAnsi"/>
          <w:b/>
        </w:rPr>
        <w:t>Section 6.6</w:t>
      </w:r>
      <w:r w:rsidRPr="00A12439">
        <w:rPr>
          <w:rFonts w:asciiTheme="minorHAnsi" w:hAnsiTheme="minorHAnsi" w:cstheme="minorHAnsi"/>
        </w:rPr>
        <w:t xml:space="preserve"> and Special Land Use review standards in </w:t>
      </w:r>
      <w:r w:rsidRPr="00A12439">
        <w:rPr>
          <w:rFonts w:asciiTheme="minorHAnsi" w:hAnsiTheme="minorHAnsi" w:cstheme="minorHAnsi"/>
          <w:b/>
        </w:rPr>
        <w:t>Section 6.12</w:t>
      </w:r>
      <w:r w:rsidRPr="00A12439">
        <w:rPr>
          <w:rFonts w:asciiTheme="minorHAnsi" w:hAnsiTheme="minorHAnsi" w:cstheme="minorHAnsi"/>
        </w:rPr>
        <w:t xml:space="preserve">.  </w:t>
      </w:r>
    </w:p>
    <w:p w14:paraId="6452BC69" w14:textId="77777777" w:rsidR="00A12439" w:rsidRPr="00A12439" w:rsidRDefault="00A12439" w:rsidP="00A12439">
      <w:pPr>
        <w:pStyle w:val="BodyText"/>
        <w:kinsoku w:val="0"/>
        <w:overflowPunct w:val="0"/>
        <w:spacing w:after="0"/>
        <w:ind w:left="360"/>
        <w:rPr>
          <w:rFonts w:asciiTheme="minorHAnsi" w:hAnsiTheme="minorHAnsi" w:cstheme="minorHAnsi"/>
          <w:spacing w:val="16"/>
          <w:sz w:val="16"/>
        </w:rPr>
      </w:pPr>
    </w:p>
    <w:p w14:paraId="5512FEAE" w14:textId="77777777" w:rsidR="00A12439" w:rsidRPr="00A12439" w:rsidRDefault="00A12439" w:rsidP="00A12439">
      <w:pPr>
        <w:pStyle w:val="BodyText"/>
        <w:numPr>
          <w:ilvl w:val="1"/>
          <w:numId w:val="8"/>
        </w:numPr>
        <w:kinsoku w:val="0"/>
        <w:overflowPunct w:val="0"/>
        <w:spacing w:after="0"/>
        <w:ind w:left="720"/>
        <w:jc w:val="both"/>
        <w:rPr>
          <w:rFonts w:asciiTheme="minorHAnsi" w:hAnsiTheme="minorHAnsi" w:cstheme="minorHAnsi"/>
        </w:rPr>
      </w:pPr>
      <w:r w:rsidRPr="00A12439">
        <w:rPr>
          <w:rFonts w:asciiTheme="minorHAnsi" w:hAnsiTheme="minorHAnsi" w:cstheme="minorHAnsi"/>
        </w:rPr>
        <w:t>Applicant shall submit a plan which details economic benefits to the City by way of improvements to real property.</w:t>
      </w:r>
    </w:p>
    <w:p w14:paraId="54C14C26" w14:textId="77777777" w:rsidR="00A12439" w:rsidRPr="00A12439" w:rsidRDefault="00A12439" w:rsidP="00A12439">
      <w:pPr>
        <w:pStyle w:val="BodyText"/>
        <w:kinsoku w:val="0"/>
        <w:overflowPunct w:val="0"/>
        <w:spacing w:after="0"/>
        <w:ind w:left="720"/>
        <w:rPr>
          <w:rFonts w:asciiTheme="minorHAnsi" w:hAnsiTheme="minorHAnsi" w:cstheme="minorHAnsi"/>
        </w:rPr>
      </w:pPr>
    </w:p>
    <w:p w14:paraId="16934013" w14:textId="77777777" w:rsidR="00A12439" w:rsidRPr="00A12439" w:rsidRDefault="00A12439" w:rsidP="00A12439">
      <w:pPr>
        <w:pStyle w:val="BodyText"/>
        <w:numPr>
          <w:ilvl w:val="1"/>
          <w:numId w:val="8"/>
        </w:numPr>
        <w:kinsoku w:val="0"/>
        <w:overflowPunct w:val="0"/>
        <w:spacing w:after="0"/>
        <w:ind w:left="720"/>
        <w:jc w:val="both"/>
        <w:rPr>
          <w:rFonts w:asciiTheme="minorHAnsi" w:hAnsiTheme="minorHAnsi" w:cstheme="minorHAnsi"/>
        </w:rPr>
      </w:pPr>
      <w:r w:rsidRPr="00A12439">
        <w:rPr>
          <w:rFonts w:asciiTheme="minorHAnsi" w:hAnsiTheme="minorHAnsi" w:cstheme="minorHAnsi"/>
        </w:rPr>
        <w:t xml:space="preserve">If an existing building is proposed to be utilized, applicant shall commit to physical improvements to exterior of existing building or structure. If no improvements are necessary, applicant shall include a statement indicating the reasons. </w:t>
      </w:r>
    </w:p>
    <w:p w14:paraId="2A0DCC74" w14:textId="77777777" w:rsidR="00A12439" w:rsidRPr="00A12439" w:rsidRDefault="00A12439" w:rsidP="00A12439">
      <w:pPr>
        <w:pStyle w:val="ListParagraph"/>
        <w:jc w:val="both"/>
        <w:rPr>
          <w:rFonts w:asciiTheme="minorHAnsi" w:hAnsiTheme="minorHAnsi" w:cstheme="minorHAnsi"/>
        </w:rPr>
      </w:pPr>
    </w:p>
    <w:p w14:paraId="6E6956C7" w14:textId="77777777" w:rsidR="00A12439" w:rsidRPr="00A12439" w:rsidRDefault="00A12439" w:rsidP="00A12439">
      <w:pPr>
        <w:pStyle w:val="BodyText"/>
        <w:numPr>
          <w:ilvl w:val="1"/>
          <w:numId w:val="8"/>
        </w:numPr>
        <w:kinsoku w:val="0"/>
        <w:overflowPunct w:val="0"/>
        <w:spacing w:after="0"/>
        <w:ind w:left="720"/>
        <w:jc w:val="both"/>
        <w:rPr>
          <w:rFonts w:asciiTheme="minorHAnsi" w:hAnsiTheme="minorHAnsi" w:cstheme="minorHAnsi"/>
        </w:rPr>
      </w:pPr>
      <w:r w:rsidRPr="00A12439">
        <w:rPr>
          <w:rFonts w:asciiTheme="minorHAnsi" w:hAnsiTheme="minorHAnsi" w:cstheme="minorHAnsi"/>
        </w:rPr>
        <w:t>Applicant shall submit a maintenance plan that provides for upkeep of property, including exterior or right-of-way.</w:t>
      </w:r>
    </w:p>
    <w:p w14:paraId="5A330BEC" w14:textId="77777777" w:rsidR="00A12439" w:rsidRPr="009676B0" w:rsidRDefault="00A12439" w:rsidP="00A12439">
      <w:pPr>
        <w:jc w:val="both"/>
        <w:rPr>
          <w:rFonts w:asciiTheme="minorHAnsi" w:hAnsiTheme="minorHAnsi" w:cstheme="minorHAnsi"/>
          <w:b/>
          <w:szCs w:val="22"/>
          <w:u w:val="single"/>
        </w:rPr>
      </w:pPr>
    </w:p>
    <w:p w14:paraId="735D51D8" w14:textId="77777777" w:rsidR="004979F6" w:rsidRPr="009676B0" w:rsidRDefault="00172D99" w:rsidP="00B76959">
      <w:pPr>
        <w:jc w:val="both"/>
        <w:rPr>
          <w:rFonts w:asciiTheme="minorHAnsi" w:hAnsiTheme="minorHAnsi" w:cstheme="minorHAnsi"/>
          <w:b/>
          <w:szCs w:val="22"/>
          <w:u w:val="single"/>
        </w:rPr>
      </w:pPr>
      <w:r w:rsidRPr="009676B0">
        <w:rPr>
          <w:rFonts w:asciiTheme="minorHAnsi" w:hAnsiTheme="minorHAnsi" w:cstheme="minorHAnsi"/>
          <w:b/>
          <w:szCs w:val="22"/>
          <w:u w:val="single"/>
        </w:rPr>
        <w:t xml:space="preserve">SECTION 2: SEVERABILITY </w:t>
      </w:r>
    </w:p>
    <w:p w14:paraId="5E19C800" w14:textId="77777777" w:rsidR="004979F6" w:rsidRPr="009676B0" w:rsidRDefault="004979F6" w:rsidP="00B76959">
      <w:pPr>
        <w:jc w:val="both"/>
        <w:rPr>
          <w:rFonts w:asciiTheme="minorHAnsi" w:hAnsiTheme="minorHAnsi" w:cstheme="minorHAnsi"/>
          <w:szCs w:val="22"/>
        </w:rPr>
      </w:pPr>
      <w:r w:rsidRPr="009676B0">
        <w:rPr>
          <w:rFonts w:asciiTheme="minorHAnsi" w:hAnsiTheme="minorHAnsi" w:cstheme="minorHAnsi"/>
          <w:szCs w:val="22"/>
        </w:rPr>
        <w:t xml:space="preserve">If any clause, sentence, paragraph or part of this Ordinance shall for any reason be finally adjudged by any court of competent jurisdiction to be invalid, such judgment shall not affect, impair or invalidate the remainder of this Ordinance but shall be confined in its operation to the clause, sentence, paragraph or part thereof directly involved in the controversy in which such judgment is rendered. </w:t>
      </w:r>
    </w:p>
    <w:p w14:paraId="1E1A7DA5" w14:textId="77777777" w:rsidR="004979F6" w:rsidRPr="009676B0" w:rsidRDefault="004979F6" w:rsidP="00B76959">
      <w:pPr>
        <w:jc w:val="both"/>
        <w:rPr>
          <w:rFonts w:asciiTheme="minorHAnsi" w:hAnsiTheme="minorHAnsi" w:cstheme="minorHAnsi"/>
          <w:szCs w:val="22"/>
        </w:rPr>
      </w:pPr>
    </w:p>
    <w:p w14:paraId="7952EE04" w14:textId="77777777" w:rsidR="004979F6" w:rsidRPr="009676B0" w:rsidRDefault="00172D99" w:rsidP="00B76959">
      <w:pPr>
        <w:jc w:val="both"/>
        <w:rPr>
          <w:rFonts w:asciiTheme="minorHAnsi" w:hAnsiTheme="minorHAnsi" w:cstheme="minorHAnsi"/>
          <w:b/>
          <w:szCs w:val="22"/>
          <w:u w:val="single"/>
        </w:rPr>
      </w:pPr>
      <w:r w:rsidRPr="009676B0">
        <w:rPr>
          <w:rFonts w:asciiTheme="minorHAnsi" w:hAnsiTheme="minorHAnsi" w:cstheme="minorHAnsi"/>
          <w:b/>
          <w:szCs w:val="22"/>
          <w:u w:val="single"/>
        </w:rPr>
        <w:t xml:space="preserve">SECTION 3: SAVING CLAUSE </w:t>
      </w:r>
    </w:p>
    <w:p w14:paraId="7D820FCD" w14:textId="77777777" w:rsidR="004979F6" w:rsidRPr="009676B0" w:rsidRDefault="004979F6" w:rsidP="00B76959">
      <w:pPr>
        <w:jc w:val="both"/>
        <w:rPr>
          <w:rFonts w:asciiTheme="minorHAnsi" w:hAnsiTheme="minorHAnsi" w:cstheme="minorHAnsi"/>
          <w:szCs w:val="22"/>
        </w:rPr>
      </w:pPr>
      <w:r w:rsidRPr="009676B0">
        <w:rPr>
          <w:rFonts w:asciiTheme="minorHAnsi" w:hAnsiTheme="minorHAnsi" w:cstheme="minorHAnsi"/>
          <w:szCs w:val="22"/>
        </w:rPr>
        <w:lastRenderedPageBreak/>
        <w:t xml:space="preserve">The </w:t>
      </w:r>
      <w:r w:rsidR="00B0407B" w:rsidRPr="009676B0">
        <w:rPr>
          <w:rFonts w:asciiTheme="minorHAnsi" w:hAnsiTheme="minorHAnsi" w:cstheme="minorHAnsi"/>
          <w:szCs w:val="22"/>
        </w:rPr>
        <w:t>City of Alpena</w:t>
      </w:r>
      <w:r w:rsidRPr="009676B0">
        <w:rPr>
          <w:rFonts w:asciiTheme="minorHAnsi" w:hAnsiTheme="minorHAnsi" w:cstheme="minorHAnsi"/>
          <w:szCs w:val="22"/>
        </w:rPr>
        <w:t xml:space="preserve"> Zoning Ordinance, except as herein or heretofore amended, shall remain in full force and effect. The amendments provided herein shall not abrogate or affect any  offense or act committed or done, or any penalty or forfeiture incurred, or any pending fee, assessments, litigation, or prosecution of any right established, occurring prior to the effective date hereof. </w:t>
      </w:r>
    </w:p>
    <w:p w14:paraId="01A53186" w14:textId="77777777" w:rsidR="004979F6" w:rsidRPr="009676B0" w:rsidRDefault="004979F6" w:rsidP="00B76959">
      <w:pPr>
        <w:jc w:val="both"/>
        <w:rPr>
          <w:rFonts w:asciiTheme="minorHAnsi" w:hAnsiTheme="minorHAnsi" w:cstheme="minorHAnsi"/>
          <w:szCs w:val="22"/>
        </w:rPr>
      </w:pPr>
    </w:p>
    <w:p w14:paraId="39699382" w14:textId="77777777" w:rsidR="004979F6" w:rsidRPr="009676B0" w:rsidRDefault="00172D99" w:rsidP="00B76959">
      <w:pPr>
        <w:jc w:val="both"/>
        <w:rPr>
          <w:rFonts w:asciiTheme="minorHAnsi" w:hAnsiTheme="minorHAnsi" w:cstheme="minorHAnsi"/>
          <w:b/>
          <w:szCs w:val="22"/>
          <w:u w:val="single"/>
        </w:rPr>
      </w:pPr>
      <w:r w:rsidRPr="009676B0">
        <w:rPr>
          <w:rFonts w:asciiTheme="minorHAnsi" w:hAnsiTheme="minorHAnsi" w:cstheme="minorHAnsi"/>
          <w:b/>
          <w:szCs w:val="22"/>
          <w:u w:val="single"/>
        </w:rPr>
        <w:t xml:space="preserve">SECTION 4: EFFECTIVE DATE </w:t>
      </w:r>
    </w:p>
    <w:p w14:paraId="224CB40D" w14:textId="77777777" w:rsidR="004979F6" w:rsidRPr="009676B0" w:rsidRDefault="004979F6" w:rsidP="00B76959">
      <w:pPr>
        <w:jc w:val="both"/>
        <w:rPr>
          <w:rFonts w:asciiTheme="minorHAnsi" w:hAnsiTheme="minorHAnsi" w:cstheme="minorHAnsi"/>
          <w:szCs w:val="22"/>
        </w:rPr>
      </w:pPr>
      <w:r w:rsidRPr="009676B0">
        <w:rPr>
          <w:rFonts w:asciiTheme="minorHAnsi" w:hAnsiTheme="minorHAnsi" w:cstheme="minorHAnsi"/>
          <w:szCs w:val="22"/>
        </w:rPr>
        <w:t xml:space="preserve">The ordinance changes shall take effect upon the expiration of seven days after the publication of the notice of adoption. </w:t>
      </w:r>
    </w:p>
    <w:p w14:paraId="73A42326" w14:textId="77777777" w:rsidR="00621D81" w:rsidRPr="009676B0" w:rsidRDefault="004979F6" w:rsidP="00B76959">
      <w:pPr>
        <w:jc w:val="both"/>
        <w:rPr>
          <w:rFonts w:asciiTheme="minorHAnsi" w:hAnsiTheme="minorHAnsi" w:cstheme="minorHAnsi"/>
          <w:szCs w:val="22"/>
        </w:rPr>
      </w:pPr>
      <w:r w:rsidRPr="009676B0">
        <w:rPr>
          <w:rFonts w:asciiTheme="minorHAnsi" w:hAnsiTheme="minorHAnsi" w:cstheme="minorHAnsi"/>
          <w:szCs w:val="22"/>
        </w:rPr>
        <w:t>________________________________</w:t>
      </w:r>
      <w:r w:rsidR="00621D81" w:rsidRPr="009676B0">
        <w:rPr>
          <w:rFonts w:asciiTheme="minorHAnsi" w:hAnsiTheme="minorHAnsi" w:cstheme="minorHAnsi"/>
          <w:szCs w:val="22"/>
        </w:rPr>
        <w:t xml:space="preserve">                   ________________________________</w:t>
      </w:r>
    </w:p>
    <w:p w14:paraId="7AE54D21" w14:textId="77777777" w:rsidR="00621D81" w:rsidRPr="009676B0" w:rsidRDefault="00B0407B" w:rsidP="00B76959">
      <w:pPr>
        <w:jc w:val="both"/>
        <w:rPr>
          <w:rFonts w:asciiTheme="minorHAnsi" w:hAnsiTheme="minorHAnsi" w:cstheme="minorHAnsi"/>
          <w:szCs w:val="22"/>
        </w:rPr>
      </w:pPr>
      <w:r w:rsidRPr="009676B0">
        <w:rPr>
          <w:rFonts w:asciiTheme="minorHAnsi" w:hAnsiTheme="minorHAnsi" w:cstheme="minorHAnsi"/>
          <w:szCs w:val="22"/>
        </w:rPr>
        <w:t>Mayor</w:t>
      </w:r>
      <w:r w:rsidRPr="009676B0">
        <w:rPr>
          <w:rFonts w:asciiTheme="minorHAnsi" w:hAnsiTheme="minorHAnsi" w:cstheme="minorHAnsi"/>
          <w:szCs w:val="22"/>
        </w:rPr>
        <w:tab/>
      </w:r>
      <w:r w:rsidRPr="009676B0">
        <w:rPr>
          <w:rFonts w:asciiTheme="minorHAnsi" w:hAnsiTheme="minorHAnsi" w:cstheme="minorHAnsi"/>
          <w:szCs w:val="22"/>
        </w:rPr>
        <w:tab/>
      </w:r>
      <w:r w:rsidRPr="009676B0">
        <w:rPr>
          <w:rFonts w:asciiTheme="minorHAnsi" w:hAnsiTheme="minorHAnsi" w:cstheme="minorHAnsi"/>
          <w:szCs w:val="22"/>
        </w:rPr>
        <w:tab/>
      </w:r>
      <w:r w:rsidRPr="009676B0">
        <w:rPr>
          <w:rFonts w:asciiTheme="minorHAnsi" w:hAnsiTheme="minorHAnsi" w:cstheme="minorHAnsi"/>
          <w:szCs w:val="22"/>
        </w:rPr>
        <w:tab/>
      </w:r>
      <w:r w:rsidRPr="009676B0">
        <w:rPr>
          <w:rFonts w:asciiTheme="minorHAnsi" w:hAnsiTheme="minorHAnsi" w:cstheme="minorHAnsi"/>
          <w:szCs w:val="22"/>
        </w:rPr>
        <w:tab/>
      </w:r>
      <w:r w:rsidR="004C3A6E" w:rsidRPr="009676B0">
        <w:rPr>
          <w:rFonts w:asciiTheme="minorHAnsi" w:hAnsiTheme="minorHAnsi" w:cstheme="minorHAnsi"/>
          <w:szCs w:val="22"/>
        </w:rPr>
        <w:t xml:space="preserve">                </w:t>
      </w:r>
      <w:r w:rsidR="00490F1B" w:rsidRPr="009676B0">
        <w:rPr>
          <w:rFonts w:asciiTheme="minorHAnsi" w:hAnsiTheme="minorHAnsi" w:cstheme="minorHAnsi"/>
          <w:szCs w:val="22"/>
        </w:rPr>
        <w:tab/>
      </w:r>
      <w:r w:rsidR="004C3A6E" w:rsidRPr="009676B0">
        <w:rPr>
          <w:rFonts w:asciiTheme="minorHAnsi" w:hAnsiTheme="minorHAnsi" w:cstheme="minorHAnsi"/>
          <w:szCs w:val="22"/>
        </w:rPr>
        <w:t xml:space="preserve"> Clerk</w:t>
      </w:r>
      <w:r w:rsidR="00621D81" w:rsidRPr="009676B0">
        <w:rPr>
          <w:rFonts w:asciiTheme="minorHAnsi" w:hAnsiTheme="minorHAnsi" w:cstheme="minorHAnsi"/>
          <w:szCs w:val="22"/>
        </w:rPr>
        <w:t xml:space="preserve"> </w:t>
      </w:r>
    </w:p>
    <w:p w14:paraId="49CCF395" w14:textId="77777777" w:rsidR="00621D81" w:rsidRPr="009676B0" w:rsidRDefault="00621D81" w:rsidP="00B76959">
      <w:pPr>
        <w:jc w:val="both"/>
        <w:rPr>
          <w:rFonts w:asciiTheme="minorHAnsi" w:hAnsiTheme="minorHAnsi" w:cstheme="minorHAnsi"/>
          <w:szCs w:val="22"/>
        </w:rPr>
      </w:pPr>
    </w:p>
    <w:p w14:paraId="56A97A10" w14:textId="36B80B9C" w:rsidR="004979F6" w:rsidRPr="009676B0" w:rsidRDefault="004979F6" w:rsidP="00B76959">
      <w:pPr>
        <w:jc w:val="both"/>
        <w:rPr>
          <w:rFonts w:asciiTheme="minorHAnsi" w:hAnsiTheme="minorHAnsi" w:cstheme="minorHAnsi"/>
          <w:szCs w:val="22"/>
        </w:rPr>
      </w:pPr>
      <w:r w:rsidRPr="009676B0">
        <w:rPr>
          <w:rFonts w:asciiTheme="minorHAnsi" w:hAnsiTheme="minorHAnsi" w:cstheme="minorHAnsi"/>
          <w:szCs w:val="22"/>
        </w:rPr>
        <w:t xml:space="preserve">I, </w:t>
      </w:r>
      <w:r w:rsidR="00207A4D" w:rsidRPr="009676B0">
        <w:rPr>
          <w:rFonts w:asciiTheme="minorHAnsi" w:hAnsiTheme="minorHAnsi" w:cstheme="minorHAnsi"/>
          <w:szCs w:val="22"/>
        </w:rPr>
        <w:t>_______________</w:t>
      </w:r>
      <w:r w:rsidRPr="009676B0">
        <w:rPr>
          <w:rFonts w:asciiTheme="minorHAnsi" w:hAnsiTheme="minorHAnsi" w:cstheme="minorHAnsi"/>
          <w:szCs w:val="22"/>
        </w:rPr>
        <w:t xml:space="preserve">, Clerk for </w:t>
      </w:r>
      <w:r w:rsidR="00B0407B" w:rsidRPr="009676B0">
        <w:rPr>
          <w:rFonts w:asciiTheme="minorHAnsi" w:hAnsiTheme="minorHAnsi" w:cstheme="minorHAnsi"/>
          <w:szCs w:val="22"/>
        </w:rPr>
        <w:t>the City of Alpena</w:t>
      </w:r>
      <w:r w:rsidRPr="009676B0">
        <w:rPr>
          <w:rFonts w:asciiTheme="minorHAnsi" w:hAnsiTheme="minorHAnsi" w:cstheme="minorHAnsi"/>
          <w:szCs w:val="22"/>
        </w:rPr>
        <w:t xml:space="preserve">, hereby certify that the foregoing is a true and correct copy of Ordinance No. </w:t>
      </w:r>
      <w:r w:rsidR="00B0407B" w:rsidRPr="009676B0">
        <w:rPr>
          <w:rFonts w:asciiTheme="minorHAnsi" w:hAnsiTheme="minorHAnsi" w:cstheme="minorHAnsi"/>
          <w:szCs w:val="22"/>
        </w:rPr>
        <w:t>_______</w:t>
      </w:r>
      <w:r w:rsidR="00BA16AF" w:rsidRPr="009676B0">
        <w:rPr>
          <w:rFonts w:asciiTheme="minorHAnsi" w:hAnsiTheme="minorHAnsi" w:cstheme="minorHAnsi"/>
          <w:szCs w:val="22"/>
        </w:rPr>
        <w:t xml:space="preserve"> of 202</w:t>
      </w:r>
      <w:r w:rsidR="008B4BA3">
        <w:rPr>
          <w:rFonts w:asciiTheme="minorHAnsi" w:hAnsiTheme="minorHAnsi" w:cstheme="minorHAnsi"/>
          <w:szCs w:val="22"/>
        </w:rPr>
        <w:t>2</w:t>
      </w:r>
      <w:r w:rsidRPr="009676B0">
        <w:rPr>
          <w:rFonts w:asciiTheme="minorHAnsi" w:hAnsiTheme="minorHAnsi" w:cstheme="minorHAnsi"/>
          <w:szCs w:val="22"/>
        </w:rPr>
        <w:t xml:space="preserve"> of </w:t>
      </w:r>
      <w:r w:rsidR="00B0407B" w:rsidRPr="009676B0">
        <w:rPr>
          <w:rFonts w:asciiTheme="minorHAnsi" w:hAnsiTheme="minorHAnsi" w:cstheme="minorHAnsi"/>
          <w:szCs w:val="22"/>
        </w:rPr>
        <w:t>the City of Alpena</w:t>
      </w:r>
      <w:r w:rsidRPr="009676B0">
        <w:rPr>
          <w:rFonts w:asciiTheme="minorHAnsi" w:hAnsiTheme="minorHAnsi" w:cstheme="minorHAnsi"/>
          <w:szCs w:val="22"/>
        </w:rPr>
        <w:t xml:space="preserve">, adopted by at a meeting of the </w:t>
      </w:r>
      <w:r w:rsidR="00B0407B" w:rsidRPr="009676B0">
        <w:rPr>
          <w:rFonts w:asciiTheme="minorHAnsi" w:hAnsiTheme="minorHAnsi" w:cstheme="minorHAnsi"/>
          <w:szCs w:val="22"/>
        </w:rPr>
        <w:t>Alpena City Council</w:t>
      </w:r>
      <w:r w:rsidRPr="009676B0">
        <w:rPr>
          <w:rFonts w:asciiTheme="minorHAnsi" w:hAnsiTheme="minorHAnsi" w:cstheme="minorHAnsi"/>
          <w:szCs w:val="22"/>
        </w:rPr>
        <w:t xml:space="preserve"> held on ______________.</w:t>
      </w:r>
    </w:p>
    <w:p w14:paraId="3EBC96F9" w14:textId="77777777" w:rsidR="004979F6" w:rsidRPr="009676B0" w:rsidRDefault="004979F6" w:rsidP="00B76959">
      <w:pPr>
        <w:jc w:val="both"/>
        <w:rPr>
          <w:rFonts w:asciiTheme="minorHAnsi" w:hAnsiTheme="minorHAnsi" w:cstheme="minorHAnsi"/>
          <w:szCs w:val="22"/>
        </w:rPr>
      </w:pPr>
    </w:p>
    <w:p w14:paraId="63F89C28" w14:textId="77777777" w:rsidR="004979F6" w:rsidRPr="009676B0" w:rsidRDefault="004979F6" w:rsidP="00B76959">
      <w:pPr>
        <w:jc w:val="both"/>
        <w:rPr>
          <w:rFonts w:asciiTheme="minorHAnsi" w:hAnsiTheme="minorHAnsi" w:cstheme="minorHAnsi"/>
          <w:szCs w:val="22"/>
        </w:rPr>
      </w:pPr>
    </w:p>
    <w:p w14:paraId="538B923B" w14:textId="77777777" w:rsidR="004979F6" w:rsidRPr="009676B0" w:rsidRDefault="004979F6" w:rsidP="00B76959">
      <w:pPr>
        <w:jc w:val="both"/>
        <w:rPr>
          <w:rFonts w:asciiTheme="minorHAnsi" w:hAnsiTheme="minorHAnsi" w:cstheme="minorHAnsi"/>
          <w:szCs w:val="22"/>
        </w:rPr>
      </w:pPr>
      <w:r w:rsidRPr="009676B0">
        <w:rPr>
          <w:rFonts w:asciiTheme="minorHAnsi" w:hAnsiTheme="minorHAnsi" w:cstheme="minorHAnsi"/>
          <w:szCs w:val="22"/>
        </w:rPr>
        <w:t xml:space="preserve">A copy of the complete ordinance text may be inspected or purchased at the </w:t>
      </w:r>
      <w:r w:rsidR="00B0407B" w:rsidRPr="009676B0">
        <w:rPr>
          <w:rFonts w:asciiTheme="minorHAnsi" w:hAnsiTheme="minorHAnsi" w:cstheme="minorHAnsi"/>
          <w:szCs w:val="22"/>
        </w:rPr>
        <w:t>Alpena City</w:t>
      </w:r>
      <w:r w:rsidRPr="009676B0">
        <w:rPr>
          <w:rFonts w:asciiTheme="minorHAnsi" w:hAnsiTheme="minorHAnsi" w:cstheme="minorHAnsi"/>
          <w:szCs w:val="22"/>
        </w:rPr>
        <w:t xml:space="preserve"> Hall, at </w:t>
      </w:r>
      <w:r w:rsidR="00B0407B" w:rsidRPr="009676B0">
        <w:rPr>
          <w:rFonts w:asciiTheme="minorHAnsi" w:hAnsiTheme="minorHAnsi" w:cstheme="minorHAnsi"/>
          <w:szCs w:val="22"/>
        </w:rPr>
        <w:t>208 N. First Avenue, Alpena</w:t>
      </w:r>
      <w:r w:rsidR="007B0F41" w:rsidRPr="009676B0">
        <w:rPr>
          <w:rFonts w:asciiTheme="minorHAnsi" w:hAnsiTheme="minorHAnsi" w:cstheme="minorHAnsi"/>
          <w:szCs w:val="22"/>
        </w:rPr>
        <w:t>, Michigan</w:t>
      </w:r>
      <w:r w:rsidRPr="009676B0">
        <w:rPr>
          <w:rFonts w:asciiTheme="minorHAnsi" w:hAnsiTheme="minorHAnsi" w:cstheme="minorHAnsi"/>
          <w:szCs w:val="22"/>
        </w:rPr>
        <w:t xml:space="preserve">. </w:t>
      </w:r>
    </w:p>
    <w:p w14:paraId="2C75CA43" w14:textId="77777777" w:rsidR="004979F6" w:rsidRPr="009676B0" w:rsidRDefault="004979F6" w:rsidP="00B76959">
      <w:pPr>
        <w:jc w:val="both"/>
        <w:rPr>
          <w:rFonts w:asciiTheme="minorHAnsi" w:hAnsiTheme="minorHAnsi" w:cstheme="minorHAnsi"/>
          <w:szCs w:val="22"/>
        </w:rPr>
      </w:pPr>
    </w:p>
    <w:p w14:paraId="3DDD243D" w14:textId="77777777" w:rsidR="004979F6" w:rsidRPr="009676B0" w:rsidRDefault="004979F6" w:rsidP="00B76959">
      <w:pPr>
        <w:jc w:val="both"/>
        <w:rPr>
          <w:rFonts w:asciiTheme="minorHAnsi" w:hAnsiTheme="minorHAnsi" w:cstheme="minorHAnsi"/>
          <w:sz w:val="20"/>
          <w:szCs w:val="22"/>
        </w:rPr>
      </w:pPr>
      <w:r w:rsidRPr="009676B0">
        <w:rPr>
          <w:rFonts w:asciiTheme="minorHAnsi" w:hAnsiTheme="minorHAnsi" w:cstheme="minorHAnsi"/>
          <w:sz w:val="20"/>
          <w:szCs w:val="22"/>
        </w:rPr>
        <w:t>Adopted:___________</w:t>
      </w:r>
      <w:r w:rsidR="000132C2" w:rsidRPr="009676B0">
        <w:rPr>
          <w:rFonts w:asciiTheme="minorHAnsi" w:hAnsiTheme="minorHAnsi" w:cstheme="minorHAnsi"/>
          <w:sz w:val="20"/>
          <w:szCs w:val="22"/>
        </w:rPr>
        <w:t xml:space="preserve">  </w:t>
      </w:r>
      <w:r w:rsidRPr="009676B0">
        <w:rPr>
          <w:rFonts w:asciiTheme="minorHAnsi" w:hAnsiTheme="minorHAnsi" w:cstheme="minorHAnsi"/>
          <w:sz w:val="20"/>
          <w:szCs w:val="22"/>
        </w:rPr>
        <w:t>Published:__________</w:t>
      </w:r>
      <w:r w:rsidR="000132C2" w:rsidRPr="009676B0">
        <w:rPr>
          <w:rFonts w:asciiTheme="minorHAnsi" w:hAnsiTheme="minorHAnsi" w:cstheme="minorHAnsi"/>
          <w:sz w:val="20"/>
          <w:szCs w:val="22"/>
        </w:rPr>
        <w:t xml:space="preserve">  </w:t>
      </w:r>
      <w:r w:rsidRPr="009676B0">
        <w:rPr>
          <w:rFonts w:asciiTheme="minorHAnsi" w:hAnsiTheme="minorHAnsi" w:cstheme="minorHAnsi"/>
          <w:sz w:val="20"/>
          <w:szCs w:val="22"/>
        </w:rPr>
        <w:t xml:space="preserve">Effective:___________, subject to PA 110 of 2006 as amended. </w:t>
      </w:r>
    </w:p>
    <w:sectPr w:rsidR="004979F6" w:rsidRPr="009676B0" w:rsidSect="00B57257">
      <w:footerReference w:type="default" r:id="rId7"/>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50F9" w14:textId="77777777" w:rsidR="00A27EC8" w:rsidRDefault="00A27EC8" w:rsidP="007C6548">
      <w:r>
        <w:separator/>
      </w:r>
    </w:p>
  </w:endnote>
  <w:endnote w:type="continuationSeparator" w:id="0">
    <w:p w14:paraId="58022303" w14:textId="77777777" w:rsidR="00A27EC8" w:rsidRDefault="00A27EC8" w:rsidP="007C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302990"/>
      <w:docPartObj>
        <w:docPartGallery w:val="Page Numbers (Bottom of Page)"/>
        <w:docPartUnique/>
      </w:docPartObj>
    </w:sdtPr>
    <w:sdtEndPr>
      <w:rPr>
        <w:rFonts w:ascii="Calibri" w:hAnsi="Calibri" w:cs="Calibri"/>
        <w:sz w:val="18"/>
        <w:szCs w:val="18"/>
      </w:rPr>
    </w:sdtEndPr>
    <w:sdtContent>
      <w:sdt>
        <w:sdtPr>
          <w:id w:val="860082579"/>
          <w:docPartObj>
            <w:docPartGallery w:val="Page Numbers (Top of Page)"/>
            <w:docPartUnique/>
          </w:docPartObj>
        </w:sdtPr>
        <w:sdtEndPr>
          <w:rPr>
            <w:rFonts w:ascii="Calibri" w:hAnsi="Calibri" w:cs="Calibri"/>
            <w:sz w:val="18"/>
            <w:szCs w:val="18"/>
          </w:rPr>
        </w:sdtEndPr>
        <w:sdtContent>
          <w:p w14:paraId="355E15C7" w14:textId="77777777" w:rsidR="00050FBB" w:rsidRDefault="00050FBB" w:rsidP="007C6548">
            <w:pPr>
              <w:pStyle w:val="Footer"/>
            </w:pPr>
          </w:p>
          <w:p w14:paraId="75763DEB" w14:textId="77777777" w:rsidR="00050FBB" w:rsidRPr="007C6548" w:rsidRDefault="00050FBB" w:rsidP="007C6548">
            <w:pPr>
              <w:pStyle w:val="Footer"/>
              <w:rPr>
                <w:sz w:val="18"/>
              </w:rPr>
            </w:pPr>
          </w:p>
          <w:p w14:paraId="54325D47" w14:textId="77777777" w:rsidR="00050FBB" w:rsidRPr="003A75CB" w:rsidRDefault="00050FBB" w:rsidP="007C6548">
            <w:pPr>
              <w:pStyle w:val="Footer"/>
              <w:rPr>
                <w:rFonts w:ascii="Calibri" w:hAnsi="Calibri" w:cs="Calibri"/>
                <w:sz w:val="18"/>
                <w:szCs w:val="18"/>
              </w:rPr>
            </w:pPr>
            <w:r w:rsidRPr="003A75CB">
              <w:rPr>
                <w:rFonts w:ascii="Calibri" w:hAnsi="Calibri" w:cs="Calibri"/>
                <w:sz w:val="18"/>
                <w:szCs w:val="18"/>
              </w:rPr>
              <w:t>City of Alpena Ordinance to Amend Zoning Ordinance</w:t>
            </w:r>
            <w:r w:rsidR="00A12439">
              <w:rPr>
                <w:rFonts w:ascii="Calibri" w:hAnsi="Calibri" w:cs="Calibri"/>
                <w:sz w:val="18"/>
                <w:szCs w:val="18"/>
              </w:rPr>
              <w:t xml:space="preserve"> – Adult Use Marihuana</w:t>
            </w:r>
            <w:r w:rsidRPr="003A75CB">
              <w:rPr>
                <w:rFonts w:ascii="Calibri" w:hAnsi="Calibri" w:cs="Calibri"/>
                <w:sz w:val="18"/>
                <w:szCs w:val="18"/>
              </w:rPr>
              <w:t xml:space="preserve"> </w:t>
            </w:r>
            <w:r w:rsidRPr="003A75CB">
              <w:rPr>
                <w:rFonts w:ascii="Calibri" w:hAnsi="Calibri" w:cs="Calibri"/>
                <w:sz w:val="18"/>
                <w:szCs w:val="18"/>
              </w:rPr>
              <w:tab/>
              <w:t xml:space="preserve">Page </w:t>
            </w:r>
            <w:r w:rsidRPr="003A75CB">
              <w:rPr>
                <w:rFonts w:ascii="Calibri" w:hAnsi="Calibri" w:cs="Calibri"/>
                <w:b/>
                <w:bCs/>
                <w:sz w:val="18"/>
                <w:szCs w:val="18"/>
              </w:rPr>
              <w:fldChar w:fldCharType="begin"/>
            </w:r>
            <w:r w:rsidRPr="003A75CB">
              <w:rPr>
                <w:rFonts w:ascii="Calibri" w:hAnsi="Calibri" w:cs="Calibri"/>
                <w:b/>
                <w:bCs/>
                <w:sz w:val="18"/>
                <w:szCs w:val="18"/>
              </w:rPr>
              <w:instrText xml:space="preserve"> PAGE </w:instrText>
            </w:r>
            <w:r w:rsidRPr="003A75CB">
              <w:rPr>
                <w:rFonts w:ascii="Calibri" w:hAnsi="Calibri" w:cs="Calibri"/>
                <w:b/>
                <w:bCs/>
                <w:sz w:val="18"/>
                <w:szCs w:val="18"/>
              </w:rPr>
              <w:fldChar w:fldCharType="separate"/>
            </w:r>
            <w:r w:rsidR="0021407F">
              <w:rPr>
                <w:rFonts w:ascii="Calibri" w:hAnsi="Calibri" w:cs="Calibri"/>
                <w:b/>
                <w:bCs/>
                <w:noProof/>
                <w:sz w:val="18"/>
                <w:szCs w:val="18"/>
              </w:rPr>
              <w:t>3</w:t>
            </w:r>
            <w:r w:rsidRPr="003A75CB">
              <w:rPr>
                <w:rFonts w:ascii="Calibri" w:hAnsi="Calibri" w:cs="Calibri"/>
                <w:b/>
                <w:bCs/>
                <w:sz w:val="18"/>
                <w:szCs w:val="18"/>
              </w:rPr>
              <w:fldChar w:fldCharType="end"/>
            </w:r>
            <w:r w:rsidRPr="003A75CB">
              <w:rPr>
                <w:rFonts w:ascii="Calibri" w:hAnsi="Calibri" w:cs="Calibri"/>
                <w:sz w:val="18"/>
                <w:szCs w:val="18"/>
              </w:rPr>
              <w:t xml:space="preserve"> of </w:t>
            </w:r>
            <w:r w:rsidRPr="003A75CB">
              <w:rPr>
                <w:rFonts w:ascii="Calibri" w:hAnsi="Calibri" w:cs="Calibri"/>
                <w:b/>
                <w:bCs/>
                <w:sz w:val="18"/>
                <w:szCs w:val="18"/>
              </w:rPr>
              <w:fldChar w:fldCharType="begin"/>
            </w:r>
            <w:r w:rsidRPr="003A75CB">
              <w:rPr>
                <w:rFonts w:ascii="Calibri" w:hAnsi="Calibri" w:cs="Calibri"/>
                <w:b/>
                <w:bCs/>
                <w:sz w:val="18"/>
                <w:szCs w:val="18"/>
              </w:rPr>
              <w:instrText xml:space="preserve"> NUMPAGES  </w:instrText>
            </w:r>
            <w:r w:rsidRPr="003A75CB">
              <w:rPr>
                <w:rFonts w:ascii="Calibri" w:hAnsi="Calibri" w:cs="Calibri"/>
                <w:b/>
                <w:bCs/>
                <w:sz w:val="18"/>
                <w:szCs w:val="18"/>
              </w:rPr>
              <w:fldChar w:fldCharType="separate"/>
            </w:r>
            <w:r w:rsidR="0021407F">
              <w:rPr>
                <w:rFonts w:ascii="Calibri" w:hAnsi="Calibri" w:cs="Calibri"/>
                <w:b/>
                <w:bCs/>
                <w:noProof/>
                <w:sz w:val="18"/>
                <w:szCs w:val="18"/>
              </w:rPr>
              <w:t>5</w:t>
            </w:r>
            <w:r w:rsidRPr="003A75CB">
              <w:rPr>
                <w:rFonts w:ascii="Calibri" w:hAnsi="Calibri" w:cs="Calibri"/>
                <w:b/>
                <w:bCs/>
                <w:sz w:val="18"/>
                <w:szCs w:val="18"/>
              </w:rPr>
              <w:fldChar w:fldCharType="end"/>
            </w:r>
          </w:p>
        </w:sdtContent>
      </w:sdt>
    </w:sdtContent>
  </w:sdt>
  <w:p w14:paraId="2B313ED7" w14:textId="77777777" w:rsidR="00050FBB" w:rsidRPr="007C6548" w:rsidRDefault="00050FBB" w:rsidP="007C6548">
    <w:pPr>
      <w:pStyle w:val="Footer"/>
    </w:pPr>
  </w:p>
  <w:p w14:paraId="1B4493FA" w14:textId="77777777" w:rsidR="00050FBB" w:rsidRDefault="00050F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FEF7" w14:textId="77777777" w:rsidR="00A27EC8" w:rsidRDefault="00A27EC8" w:rsidP="007C6548">
      <w:r>
        <w:separator/>
      </w:r>
    </w:p>
  </w:footnote>
  <w:footnote w:type="continuationSeparator" w:id="0">
    <w:p w14:paraId="14339EA6" w14:textId="77777777" w:rsidR="00A27EC8" w:rsidRDefault="00A27EC8" w:rsidP="007C6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Arial" w:hAnsi="Arial" w:cs="Arial"/>
        <w:sz w:val="24"/>
        <w:szCs w:val="24"/>
      </w:rPr>
    </w:lvl>
    <w:lvl w:ilvl="1">
      <w:start w:val="1"/>
      <w:numFmt w:val="decimal"/>
      <w:pStyle w:val="Level2"/>
      <w:lvlText w:val="%2."/>
      <w:lvlJc w:val="left"/>
      <w:pPr>
        <w:tabs>
          <w:tab w:val="num" w:pos="1440"/>
        </w:tabs>
        <w:ind w:left="144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ED2B92"/>
    <w:multiLevelType w:val="hybridMultilevel"/>
    <w:tmpl w:val="958A3936"/>
    <w:lvl w:ilvl="0" w:tplc="283CFC22">
      <w:start w:val="1"/>
      <w:numFmt w:val="lowerLetter"/>
      <w:lvlText w:val="%1."/>
      <w:lvlJc w:val="left"/>
      <w:pPr>
        <w:ind w:left="4320" w:hanging="360"/>
      </w:pPr>
      <w:rPr>
        <w:rFonts w:hint="default"/>
        <w:sz w:val="22"/>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07AC10CF"/>
    <w:multiLevelType w:val="hybridMultilevel"/>
    <w:tmpl w:val="56CAD6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445E9"/>
    <w:multiLevelType w:val="hybridMultilevel"/>
    <w:tmpl w:val="976C89AA"/>
    <w:lvl w:ilvl="0" w:tplc="00E82A24">
      <w:start w:val="1"/>
      <w:numFmt w:val="decimal"/>
      <w:lvlText w:val="%1."/>
      <w:lvlJc w:val="left"/>
      <w:pPr>
        <w:tabs>
          <w:tab w:val="num" w:pos="0"/>
        </w:tabs>
        <w:ind w:left="780" w:hanging="360"/>
      </w:pPr>
      <w:rPr>
        <w:rFonts w:ascii="Arial" w:hAnsi="Arial" w:cs="Times-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A41FCC"/>
    <w:multiLevelType w:val="hybridMultilevel"/>
    <w:tmpl w:val="1A78AE22"/>
    <w:lvl w:ilvl="0" w:tplc="29F28662">
      <w:start w:val="1"/>
      <w:numFmt w:val="decimal"/>
      <w:lvlText w:val="%1."/>
      <w:lvlJc w:val="left"/>
      <w:pPr>
        <w:ind w:left="2880" w:hanging="360"/>
      </w:pPr>
      <w:rPr>
        <w:rFonts w:hint="default"/>
        <w:b w:val="0"/>
        <w:i w:val="0"/>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6A57F0C"/>
    <w:multiLevelType w:val="hybridMultilevel"/>
    <w:tmpl w:val="6F0EC67E"/>
    <w:lvl w:ilvl="0" w:tplc="97E46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AC050F"/>
    <w:multiLevelType w:val="hybridMultilevel"/>
    <w:tmpl w:val="DDB89A56"/>
    <w:lvl w:ilvl="0" w:tplc="0426A990">
      <w:start w:val="1"/>
      <w:numFmt w:val="decimal"/>
      <w:lvlText w:val="(%1)"/>
      <w:lvlJc w:val="left"/>
      <w:pPr>
        <w:ind w:left="1440" w:hanging="360"/>
      </w:pPr>
      <w:rPr>
        <w:rFonts w:hint="default"/>
        <w:color w:val="auto"/>
        <w:sz w:val="22"/>
        <w:szCs w:val="24"/>
      </w:rPr>
    </w:lvl>
    <w:lvl w:ilvl="1" w:tplc="04090019" w:tentative="1">
      <w:start w:val="1"/>
      <w:numFmt w:val="lowerLetter"/>
      <w:lvlText w:val="%2."/>
      <w:lvlJc w:val="left"/>
      <w:pPr>
        <w:ind w:left="2160" w:hanging="360"/>
      </w:pPr>
    </w:lvl>
    <w:lvl w:ilvl="2" w:tplc="1ABE72D0">
      <w:start w:val="1"/>
      <w:numFmt w:val="decimal"/>
      <w:lvlText w:val="(%3)"/>
      <w:lvlJc w:val="left"/>
      <w:pPr>
        <w:ind w:left="2880" w:hanging="18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BB30C6"/>
    <w:multiLevelType w:val="hybridMultilevel"/>
    <w:tmpl w:val="6EFC2C0E"/>
    <w:lvl w:ilvl="0" w:tplc="1ABE72D0">
      <w:start w:val="1"/>
      <w:numFmt w:val="decimal"/>
      <w:lvlText w:val="(%1)"/>
      <w:lvlJc w:val="left"/>
      <w:pPr>
        <w:ind w:left="1440" w:hanging="360"/>
      </w:pPr>
      <w:rPr>
        <w:rFonts w:hint="default"/>
        <w:color w:val="auto"/>
      </w:rPr>
    </w:lvl>
    <w:lvl w:ilvl="1" w:tplc="34366836">
      <w:start w:val="1"/>
      <w:numFmt w:val="lowerLetter"/>
      <w:lvlText w:val="(%2)"/>
      <w:lvlJc w:val="left"/>
      <w:pPr>
        <w:ind w:left="2520" w:hanging="720"/>
      </w:pPr>
      <w:rPr>
        <w:rFonts w:cs="Arial" w:hint="default"/>
        <w:sz w:val="20"/>
      </w:rPr>
    </w:lvl>
    <w:lvl w:ilvl="2" w:tplc="1ABE72D0">
      <w:start w:val="1"/>
      <w:numFmt w:val="decimal"/>
      <w:lvlText w:val="(%3)"/>
      <w:lvlJc w:val="left"/>
      <w:pPr>
        <w:ind w:left="2880" w:hanging="18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771D1C"/>
    <w:multiLevelType w:val="hybridMultilevel"/>
    <w:tmpl w:val="9CCA6F90"/>
    <w:lvl w:ilvl="0" w:tplc="D28E3BBC">
      <w:start w:val="1"/>
      <w:numFmt w:val="upperLetter"/>
      <w:lvlText w:val="%1."/>
      <w:lvlJc w:val="left"/>
      <w:pPr>
        <w:tabs>
          <w:tab w:val="num" w:pos="1440"/>
        </w:tabs>
        <w:ind w:left="1440" w:hanging="360"/>
      </w:pPr>
      <w:rPr>
        <w:rFonts w:hint="default"/>
      </w:rPr>
    </w:lvl>
    <w:lvl w:ilvl="1" w:tplc="6700C8C8">
      <w:start w:val="1"/>
      <w:numFmt w:val="upperLetter"/>
      <w:lvlText w:val="%2."/>
      <w:lvlJc w:val="left"/>
      <w:pPr>
        <w:tabs>
          <w:tab w:val="num" w:pos="1440"/>
        </w:tabs>
        <w:ind w:left="1440" w:hanging="360"/>
      </w:pPr>
      <w:rPr>
        <w:rFonts w:ascii="Arial" w:hAnsi="Arial" w:hint="default"/>
        <w:b w:val="0"/>
        <w:i w:val="0"/>
        <w:caps w:val="0"/>
        <w:strike w:val="0"/>
        <w:dstrike w:val="0"/>
        <w:outline w:val="0"/>
        <w:shadow w:val="0"/>
        <w:emboss w:val="0"/>
        <w:imprint w:val="0"/>
        <w:vanish w:val="0"/>
        <w:sz w:val="22"/>
        <w:szCs w:val="22"/>
        <w:vertAlign w:val="baseline"/>
      </w:rPr>
    </w:lvl>
    <w:lvl w:ilvl="2" w:tplc="44F4A62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65162F"/>
    <w:multiLevelType w:val="hybridMultilevel"/>
    <w:tmpl w:val="9CEA5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66BE7"/>
    <w:multiLevelType w:val="hybridMultilevel"/>
    <w:tmpl w:val="90186AE0"/>
    <w:lvl w:ilvl="0" w:tplc="E37E0148">
      <w:start w:val="1"/>
      <w:numFmt w:val="lowerLetter"/>
      <w:lvlText w:val="%1."/>
      <w:lvlJc w:val="left"/>
      <w:pPr>
        <w:ind w:left="720" w:hanging="360"/>
      </w:pPr>
      <w:rPr>
        <w:rFonts w:hint="default"/>
        <w:color w:val="auto"/>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03476"/>
    <w:multiLevelType w:val="hybridMultilevel"/>
    <w:tmpl w:val="B0A2B17C"/>
    <w:name w:val="AutoList29333"/>
    <w:lvl w:ilvl="0" w:tplc="04090019">
      <w:start w:val="1"/>
      <w:numFmt w:val="lowerLetter"/>
      <w:lvlText w:val="%1."/>
      <w:lvlJc w:val="left"/>
      <w:pPr>
        <w:tabs>
          <w:tab w:val="num" w:pos="2520"/>
        </w:tabs>
        <w:ind w:left="2520" w:hanging="360"/>
      </w:pPr>
      <w:rPr>
        <w:rFonts w:hint="default"/>
        <w:sz w:val="22"/>
        <w:szCs w:val="22"/>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2" w15:restartNumberingAfterBreak="0">
    <w:nsid w:val="294742BA"/>
    <w:multiLevelType w:val="hybridMultilevel"/>
    <w:tmpl w:val="ABD20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9465C"/>
    <w:multiLevelType w:val="hybridMultilevel"/>
    <w:tmpl w:val="8CD2D45A"/>
    <w:lvl w:ilvl="0" w:tplc="50C06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B74E9"/>
    <w:multiLevelType w:val="hybridMultilevel"/>
    <w:tmpl w:val="981A866E"/>
    <w:lvl w:ilvl="0" w:tplc="6BC0FCD2">
      <w:start w:val="1"/>
      <w:numFmt w:val="upperLetter"/>
      <w:lvlText w:val="%1."/>
      <w:lvlJc w:val="left"/>
      <w:pPr>
        <w:tabs>
          <w:tab w:val="num" w:pos="720"/>
        </w:tabs>
        <w:ind w:left="720" w:hanging="360"/>
      </w:pPr>
      <w:rPr>
        <w:rFonts w:ascii="Calibri" w:hAnsi="Calibri" w:hint="default"/>
        <w:sz w:val="22"/>
      </w:rPr>
    </w:lvl>
    <w:lvl w:ilvl="1" w:tplc="D63C5180">
      <w:start w:val="1"/>
      <w:numFmt w:val="decimal"/>
      <w:lvlText w:val="%2."/>
      <w:lvlJc w:val="left"/>
      <w:pPr>
        <w:ind w:left="1440" w:hanging="360"/>
      </w:pPr>
      <w:rPr>
        <w:rFonts w:hint="default"/>
      </w:rPr>
    </w:lvl>
    <w:lvl w:ilvl="2" w:tplc="D1F2C85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0259E7"/>
    <w:multiLevelType w:val="hybridMultilevel"/>
    <w:tmpl w:val="6CF68DDC"/>
    <w:lvl w:ilvl="0" w:tplc="F8CEBCE6">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06645"/>
    <w:multiLevelType w:val="hybridMultilevel"/>
    <w:tmpl w:val="41C0C1B2"/>
    <w:lvl w:ilvl="0" w:tplc="011044FA">
      <w:start w:val="1"/>
      <w:numFmt w:val="lowerLetter"/>
      <w:lvlText w:val="%1."/>
      <w:lvlJc w:val="left"/>
      <w:pPr>
        <w:tabs>
          <w:tab w:val="num" w:pos="-36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953189"/>
    <w:multiLevelType w:val="hybridMultilevel"/>
    <w:tmpl w:val="4544C17C"/>
    <w:lvl w:ilvl="0" w:tplc="66C8716A">
      <w:start w:val="2"/>
      <w:numFmt w:val="upperLetter"/>
      <w:lvlText w:val="%1."/>
      <w:lvlJc w:val="left"/>
      <w:pPr>
        <w:ind w:left="720" w:hanging="360"/>
      </w:pPr>
      <w:rPr>
        <w:rFonts w:ascii="Calibri" w:hAnsi="Calibri" w:hint="default"/>
        <w:b w:val="0"/>
        <w:i w:val="0"/>
        <w:caps w:val="0"/>
        <w:strike w:val="0"/>
        <w:dstrike w:val="0"/>
        <w:outline w:val="0"/>
        <w:shadow w:val="0"/>
        <w:emboss w:val="0"/>
        <w:imprint w:val="0"/>
        <w:vanish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630D0"/>
    <w:multiLevelType w:val="hybridMultilevel"/>
    <w:tmpl w:val="B33476DC"/>
    <w:lvl w:ilvl="0" w:tplc="34366836">
      <w:start w:val="1"/>
      <w:numFmt w:val="lowerLetter"/>
      <w:lvlText w:val="(%1)"/>
      <w:lvlJc w:val="left"/>
      <w:pPr>
        <w:ind w:left="72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E1E8F"/>
    <w:multiLevelType w:val="hybridMultilevel"/>
    <w:tmpl w:val="14F66450"/>
    <w:lvl w:ilvl="0" w:tplc="7F2E8EE2">
      <w:start w:val="1"/>
      <w:numFmt w:val="upperLetter"/>
      <w:lvlText w:val="%1."/>
      <w:lvlJc w:val="left"/>
      <w:pPr>
        <w:ind w:left="720" w:hanging="360"/>
      </w:pPr>
      <w:rPr>
        <w:rFonts w:ascii="Calibri" w:hAnsi="Calibri" w:hint="default"/>
        <w:b w:val="0"/>
        <w:i w:val="0"/>
        <w:caps w:val="0"/>
        <w:strike w:val="0"/>
        <w:dstrike w:val="0"/>
        <w:outline w:val="0"/>
        <w:shadow w:val="0"/>
        <w:emboss w:val="0"/>
        <w:imprint w:val="0"/>
        <w:vanish w:val="0"/>
        <w:sz w:val="22"/>
        <w:szCs w:val="22"/>
        <w:vertAlign w:val="baseline"/>
      </w:rPr>
    </w:lvl>
    <w:lvl w:ilvl="1" w:tplc="BF08405A">
      <w:start w:val="1"/>
      <w:numFmt w:val="upp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77574"/>
    <w:multiLevelType w:val="hybridMultilevel"/>
    <w:tmpl w:val="B32E6238"/>
    <w:lvl w:ilvl="0" w:tplc="04090015">
      <w:start w:val="1"/>
      <w:numFmt w:val="upperLetter"/>
      <w:lvlText w:val="%1."/>
      <w:lvlJc w:val="left"/>
      <w:pPr>
        <w:ind w:left="720" w:hanging="360"/>
      </w:pPr>
      <w:rPr>
        <w:rFonts w:hint="default"/>
      </w:rPr>
    </w:lvl>
    <w:lvl w:ilvl="1" w:tplc="A1D017AE">
      <w:start w:val="1"/>
      <w:numFmt w:val="decimal"/>
      <w:lvlText w:val="%2."/>
      <w:lvlJc w:val="left"/>
      <w:pPr>
        <w:ind w:left="1440" w:hanging="360"/>
      </w:pPr>
      <w:rPr>
        <w:rFonts w:ascii="Calibri" w:hAnsi="Calibri" w:cs="Times New Roman" w:hint="default"/>
        <w:sz w:val="22"/>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793147"/>
    <w:multiLevelType w:val="hybridMultilevel"/>
    <w:tmpl w:val="94981C94"/>
    <w:lvl w:ilvl="0" w:tplc="DA64E59E">
      <w:start w:val="1"/>
      <w:numFmt w:val="decimal"/>
      <w:lvlText w:val="%1."/>
      <w:lvlJc w:val="left"/>
      <w:pPr>
        <w:ind w:left="770" w:hanging="360"/>
      </w:pPr>
      <w:rPr>
        <w:rFonts w:hint="default"/>
        <w:b w:val="0"/>
        <w:i w:val="0"/>
        <w:color w:val="3B3B3D"/>
        <w:sz w:val="20"/>
        <w:szCs w:val="24"/>
      </w:rPr>
    </w:lvl>
    <w:lvl w:ilvl="1" w:tplc="04090019" w:tentative="1">
      <w:start w:val="1"/>
      <w:numFmt w:val="lowerLetter"/>
      <w:lvlText w:val="%2."/>
      <w:lvlJc w:val="left"/>
      <w:pPr>
        <w:ind w:left="1490" w:hanging="360"/>
      </w:pPr>
    </w:lvl>
    <w:lvl w:ilvl="2" w:tplc="F6ACB0C2">
      <w:start w:val="1"/>
      <w:numFmt w:val="decimal"/>
      <w:lvlText w:val="%3."/>
      <w:lvlJc w:val="left"/>
      <w:pPr>
        <w:ind w:left="2210" w:hanging="180"/>
      </w:pPr>
      <w:rPr>
        <w:rFonts w:hint="default"/>
        <w:b w:val="0"/>
        <w:i w:val="0"/>
        <w:color w:val="auto"/>
        <w:sz w:val="22"/>
        <w:szCs w:val="24"/>
      </w:r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15:restartNumberingAfterBreak="0">
    <w:nsid w:val="399F4899"/>
    <w:multiLevelType w:val="hybridMultilevel"/>
    <w:tmpl w:val="B5527C46"/>
    <w:lvl w:ilvl="0" w:tplc="3490E1F8">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2A1C39"/>
    <w:multiLevelType w:val="hybridMultilevel"/>
    <w:tmpl w:val="7BC6F2BC"/>
    <w:lvl w:ilvl="0" w:tplc="A45831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A0419"/>
    <w:multiLevelType w:val="hybridMultilevel"/>
    <w:tmpl w:val="7AD6E46A"/>
    <w:lvl w:ilvl="0" w:tplc="FD0AFAC4">
      <w:start w:val="1"/>
      <w:numFmt w:val="upperLetter"/>
      <w:lvlText w:val="%1."/>
      <w:lvlJc w:val="left"/>
      <w:pPr>
        <w:ind w:left="1080" w:hanging="360"/>
      </w:pPr>
      <w:rPr>
        <w:rFonts w:ascii="Calibri" w:hAnsi="Calibri" w:hint="default"/>
        <w:sz w:val="22"/>
      </w:rPr>
    </w:lvl>
    <w:lvl w:ilvl="1" w:tplc="FD0AFAC4">
      <w:start w:val="1"/>
      <w:numFmt w:val="upperLetter"/>
      <w:lvlText w:val="%2."/>
      <w:lvlJc w:val="left"/>
      <w:pPr>
        <w:ind w:left="1800" w:hanging="360"/>
      </w:pPr>
      <w:rPr>
        <w:rFonts w:ascii="Calibri" w:hAnsi="Calibri" w:hint="default"/>
        <w:sz w:val="22"/>
      </w:rPr>
    </w:lvl>
    <w:lvl w:ilvl="2" w:tplc="87065162">
      <w:start w:val="1"/>
      <w:numFmt w:val="decimal"/>
      <w:lvlText w:val="%3."/>
      <w:lvlJc w:val="left"/>
      <w:pPr>
        <w:ind w:left="2520" w:hanging="180"/>
      </w:pPr>
      <w:rPr>
        <w:rFonts w:ascii="Calibri" w:hAnsi="Calibri" w:cs="Times New Roman" w:hint="default"/>
        <w:sz w:val="22"/>
        <w:szCs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B34E93"/>
    <w:multiLevelType w:val="hybridMultilevel"/>
    <w:tmpl w:val="FC4EFFEC"/>
    <w:lvl w:ilvl="0" w:tplc="2A4E66C0">
      <w:start w:val="1"/>
      <w:numFmt w:val="decimal"/>
      <w:lvlText w:val="%1."/>
      <w:lvlJc w:val="left"/>
      <w:pPr>
        <w:ind w:left="1440" w:hanging="360"/>
      </w:pPr>
      <w:rPr>
        <w:rFonts w:hint="default"/>
        <w:sz w:val="22"/>
      </w:rPr>
    </w:lvl>
    <w:lvl w:ilvl="1" w:tplc="29F28662">
      <w:start w:val="1"/>
      <w:numFmt w:val="decimal"/>
      <w:lvlText w:val="%2."/>
      <w:lvlJc w:val="left"/>
      <w:pPr>
        <w:ind w:left="2160" w:hanging="360"/>
      </w:pPr>
      <w:rPr>
        <w:rFonts w:hint="default"/>
        <w:b w:val="0"/>
        <w:i w:val="0"/>
        <w:sz w:val="22"/>
        <w:szCs w:val="22"/>
      </w:rPr>
    </w:lvl>
    <w:lvl w:ilvl="2" w:tplc="F66C26D8">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E92B98"/>
    <w:multiLevelType w:val="hybridMultilevel"/>
    <w:tmpl w:val="14F66450"/>
    <w:lvl w:ilvl="0" w:tplc="7F2E8EE2">
      <w:start w:val="1"/>
      <w:numFmt w:val="upperLetter"/>
      <w:lvlText w:val="%1."/>
      <w:lvlJc w:val="left"/>
      <w:pPr>
        <w:ind w:left="720" w:hanging="360"/>
      </w:pPr>
      <w:rPr>
        <w:rFonts w:ascii="Calibri" w:hAnsi="Calibri" w:hint="default"/>
        <w:b w:val="0"/>
        <w:i w:val="0"/>
        <w:caps w:val="0"/>
        <w:strike w:val="0"/>
        <w:dstrike w:val="0"/>
        <w:outline w:val="0"/>
        <w:shadow w:val="0"/>
        <w:emboss w:val="0"/>
        <w:imprint w:val="0"/>
        <w:vanish w:val="0"/>
        <w:sz w:val="22"/>
        <w:szCs w:val="22"/>
        <w:vertAlign w:val="baseline"/>
      </w:rPr>
    </w:lvl>
    <w:lvl w:ilvl="1" w:tplc="BF08405A">
      <w:start w:val="1"/>
      <w:numFmt w:val="upp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FF7FF5"/>
    <w:multiLevelType w:val="hybridMultilevel"/>
    <w:tmpl w:val="32CC2186"/>
    <w:lvl w:ilvl="0" w:tplc="1AAA7684">
      <w:start w:val="1"/>
      <w:numFmt w:val="decimal"/>
      <w:lvlText w:val="%1."/>
      <w:lvlJc w:val="left"/>
      <w:pPr>
        <w:tabs>
          <w:tab w:val="num" w:pos="720"/>
        </w:tabs>
        <w:ind w:left="720" w:hanging="360"/>
      </w:pPr>
      <w:rPr>
        <w:rFonts w:hint="default"/>
        <w:sz w:val="24"/>
      </w:rPr>
    </w:lvl>
    <w:lvl w:ilvl="1" w:tplc="0409000F">
      <w:start w:val="1"/>
      <w:numFmt w:val="decimal"/>
      <w:lvlText w:val="%2."/>
      <w:lvlJc w:val="left"/>
      <w:pPr>
        <w:tabs>
          <w:tab w:val="num" w:pos="720"/>
        </w:tabs>
        <w:ind w:left="720" w:hanging="360"/>
      </w:pPr>
      <w:rPr>
        <w:rFonts w:hint="default"/>
      </w:rPr>
    </w:lvl>
    <w:lvl w:ilvl="2" w:tplc="44C49CAC">
      <w:start w:val="1"/>
      <w:numFmt w:val="upperLetter"/>
      <w:lvlText w:val="%3."/>
      <w:lvlJc w:val="left"/>
      <w:pPr>
        <w:tabs>
          <w:tab w:val="num" w:pos="1620"/>
        </w:tabs>
        <w:ind w:left="1620" w:hanging="360"/>
      </w:pPr>
      <w:rPr>
        <w:rFonts w:ascii="Calibri" w:hAnsi="Calibri" w:hint="default"/>
        <w:b w:val="0"/>
        <w:i w:val="0"/>
      </w:r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46C832A6"/>
    <w:multiLevelType w:val="hybridMultilevel"/>
    <w:tmpl w:val="1690150E"/>
    <w:lvl w:ilvl="0" w:tplc="AD447602">
      <w:start w:val="2"/>
      <w:numFmt w:val="upperLetter"/>
      <w:lvlText w:val="%1."/>
      <w:lvlJc w:val="left"/>
      <w:pPr>
        <w:ind w:left="720" w:hanging="360"/>
      </w:pPr>
      <w:rPr>
        <w:rFonts w:hint="default"/>
      </w:rPr>
    </w:lvl>
    <w:lvl w:ilvl="1" w:tplc="87065162">
      <w:start w:val="1"/>
      <w:numFmt w:val="decimal"/>
      <w:lvlText w:val="%2."/>
      <w:lvlJc w:val="left"/>
      <w:pPr>
        <w:ind w:left="1440" w:hanging="360"/>
      </w:pPr>
      <w:rPr>
        <w:rFonts w:ascii="Calibri" w:hAnsi="Calibri" w:cs="Times New Roman" w:hint="default"/>
        <w:sz w:val="22"/>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E21714"/>
    <w:multiLevelType w:val="hybridMultilevel"/>
    <w:tmpl w:val="68483412"/>
    <w:lvl w:ilvl="0" w:tplc="BEB4BA5A">
      <w:start w:val="1"/>
      <w:numFmt w:val="upperLetter"/>
      <w:lvlText w:val="%1."/>
      <w:lvlJc w:val="left"/>
      <w:pPr>
        <w:tabs>
          <w:tab w:val="num" w:pos="1440"/>
        </w:tabs>
        <w:ind w:left="1440" w:hanging="360"/>
      </w:pPr>
      <w:rPr>
        <w:rFonts w:ascii="Calibri" w:hAnsi="Calibri"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6302C176">
      <w:start w:val="1"/>
      <w:numFmt w:val="decimal"/>
      <w:lvlText w:val="%2."/>
      <w:lvlJc w:val="left"/>
      <w:pPr>
        <w:tabs>
          <w:tab w:val="num" w:pos="1440"/>
        </w:tabs>
        <w:ind w:left="1440" w:hanging="360"/>
      </w:pPr>
      <w:rPr>
        <w:rFonts w:ascii="Calibri" w:hAnsi="Calibri"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6660F428">
      <w:start w:val="1"/>
      <w:numFmt w:val="lowerLetter"/>
      <w:lvlText w:val="%3."/>
      <w:lvlJc w:val="left"/>
      <w:pPr>
        <w:tabs>
          <w:tab w:val="num" w:pos="2160"/>
        </w:tabs>
        <w:ind w:left="2160" w:hanging="180"/>
      </w:pPr>
      <w:rPr>
        <w:rFonts w:cs="Arial" w:hint="default"/>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ED3764"/>
    <w:multiLevelType w:val="hybridMultilevel"/>
    <w:tmpl w:val="794247FA"/>
    <w:lvl w:ilvl="0" w:tplc="3F061B42">
      <w:start w:val="1"/>
      <w:numFmt w:val="upperLetter"/>
      <w:lvlText w:val="%1."/>
      <w:lvlJc w:val="left"/>
      <w:pPr>
        <w:tabs>
          <w:tab w:val="num" w:pos="1440"/>
        </w:tabs>
        <w:ind w:left="1440" w:hanging="360"/>
      </w:pPr>
      <w:rPr>
        <w:rFonts w:hint="default"/>
      </w:rPr>
    </w:lvl>
    <w:lvl w:ilvl="1" w:tplc="C5D4E136">
      <w:start w:val="1"/>
      <w:numFmt w:val="decimal"/>
      <w:lvlText w:val="%2."/>
      <w:lvlJc w:val="left"/>
      <w:pPr>
        <w:tabs>
          <w:tab w:val="num" w:pos="1440"/>
        </w:tabs>
        <w:ind w:left="1440" w:hanging="360"/>
      </w:pPr>
      <w:rPr>
        <w:rFonts w:ascii="Arial" w:hAnsi="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205E81"/>
    <w:multiLevelType w:val="hybridMultilevel"/>
    <w:tmpl w:val="F87C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1C235F"/>
    <w:multiLevelType w:val="hybridMultilevel"/>
    <w:tmpl w:val="2F121E5A"/>
    <w:lvl w:ilvl="0" w:tplc="5D0CE94C">
      <w:start w:val="5"/>
      <w:numFmt w:val="lowerLetter"/>
      <w:lvlText w:val="%1."/>
      <w:lvlJc w:val="left"/>
      <w:pPr>
        <w:ind w:left="2520" w:hanging="360"/>
      </w:pPr>
      <w:rPr>
        <w:rFonts w:hint="default"/>
      </w:rPr>
    </w:lvl>
    <w:lvl w:ilvl="1" w:tplc="C7302D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814AEE"/>
    <w:multiLevelType w:val="hybridMultilevel"/>
    <w:tmpl w:val="61DE186E"/>
    <w:lvl w:ilvl="0" w:tplc="87065162">
      <w:start w:val="1"/>
      <w:numFmt w:val="decimal"/>
      <w:lvlText w:val="%1."/>
      <w:lvlJc w:val="left"/>
      <w:pPr>
        <w:ind w:left="1800" w:hanging="360"/>
      </w:pPr>
      <w:rPr>
        <w:rFonts w:ascii="Calibri" w:hAnsi="Calibri" w:cs="Times New Roman" w:hint="default"/>
        <w:sz w:val="22"/>
        <w:szCs w:val="24"/>
      </w:rPr>
    </w:lvl>
    <w:lvl w:ilvl="1" w:tplc="5164F088">
      <w:start w:val="1"/>
      <w:numFmt w:val="lowerLetter"/>
      <w:lvlText w:val="%2."/>
      <w:lvlJc w:val="left"/>
      <w:pPr>
        <w:ind w:left="2520" w:hanging="360"/>
      </w:pPr>
      <w:rPr>
        <w:rFonts w:ascii="Calibri" w:hAnsi="Calibri" w:cs="Arial" w:hint="default"/>
        <w:b w:val="0"/>
        <w:i w:val="0"/>
        <w:sz w:val="22"/>
        <w:szCs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B4A1FBF"/>
    <w:multiLevelType w:val="hybridMultilevel"/>
    <w:tmpl w:val="3CF86F9C"/>
    <w:lvl w:ilvl="0" w:tplc="1B7235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0701739"/>
    <w:multiLevelType w:val="hybridMultilevel"/>
    <w:tmpl w:val="E81C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DB7314"/>
    <w:multiLevelType w:val="hybridMultilevel"/>
    <w:tmpl w:val="14F66450"/>
    <w:lvl w:ilvl="0" w:tplc="7F2E8EE2">
      <w:start w:val="1"/>
      <w:numFmt w:val="upperLetter"/>
      <w:lvlText w:val="%1."/>
      <w:lvlJc w:val="left"/>
      <w:pPr>
        <w:ind w:left="720" w:hanging="360"/>
      </w:pPr>
      <w:rPr>
        <w:rFonts w:ascii="Calibri" w:hAnsi="Calibri" w:hint="default"/>
        <w:b w:val="0"/>
        <w:i w:val="0"/>
        <w:caps w:val="0"/>
        <w:strike w:val="0"/>
        <w:dstrike w:val="0"/>
        <w:outline w:val="0"/>
        <w:shadow w:val="0"/>
        <w:emboss w:val="0"/>
        <w:imprint w:val="0"/>
        <w:vanish w:val="0"/>
        <w:sz w:val="22"/>
        <w:szCs w:val="22"/>
        <w:vertAlign w:val="baseline"/>
      </w:rPr>
    </w:lvl>
    <w:lvl w:ilvl="1" w:tplc="BF08405A">
      <w:start w:val="1"/>
      <w:numFmt w:val="upp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1C3047"/>
    <w:multiLevelType w:val="hybridMultilevel"/>
    <w:tmpl w:val="C44061BC"/>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8" w15:restartNumberingAfterBreak="0">
    <w:nsid w:val="612C14E5"/>
    <w:multiLevelType w:val="hybridMultilevel"/>
    <w:tmpl w:val="93443F3C"/>
    <w:lvl w:ilvl="0" w:tplc="29F28662">
      <w:start w:val="1"/>
      <w:numFmt w:val="decimal"/>
      <w:lvlText w:val="%1."/>
      <w:lvlJc w:val="left"/>
      <w:pPr>
        <w:ind w:left="2160" w:hanging="360"/>
      </w:pPr>
      <w:rPr>
        <w:rFonts w:hint="default"/>
        <w:b w:val="0"/>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7894634"/>
    <w:multiLevelType w:val="hybridMultilevel"/>
    <w:tmpl w:val="37AC4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5A6EC8"/>
    <w:multiLevelType w:val="hybridMultilevel"/>
    <w:tmpl w:val="590A6C5C"/>
    <w:lvl w:ilvl="0" w:tplc="A28A1F5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1456DF"/>
    <w:multiLevelType w:val="hybridMultilevel"/>
    <w:tmpl w:val="FEFCCD3C"/>
    <w:lvl w:ilvl="0" w:tplc="1ABE72D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1ABE72D0">
      <w:start w:val="1"/>
      <w:numFmt w:val="decimal"/>
      <w:lvlText w:val="(%3)"/>
      <w:lvlJc w:val="left"/>
      <w:pPr>
        <w:ind w:left="2160" w:hanging="18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CF39A5"/>
    <w:multiLevelType w:val="hybridMultilevel"/>
    <w:tmpl w:val="8898B2B6"/>
    <w:lvl w:ilvl="0" w:tplc="0409000F">
      <w:start w:val="1"/>
      <w:numFmt w:val="decimal"/>
      <w:lvlText w:val="%1."/>
      <w:lvlJc w:val="left"/>
      <w:pPr>
        <w:ind w:left="1080" w:hanging="360"/>
      </w:pPr>
      <w:rPr>
        <w:rFonts w:hint="default"/>
      </w:rPr>
    </w:lvl>
    <w:lvl w:ilvl="1" w:tplc="5EC41A26">
      <w:start w:val="1"/>
      <w:numFmt w:val="lowerLetter"/>
      <w:lvlText w:val="%2."/>
      <w:lvlJc w:val="left"/>
      <w:pPr>
        <w:ind w:left="1800" w:hanging="360"/>
      </w:pPr>
      <w:rPr>
        <w:rFonts w:ascii="Calibri" w:hAnsi="Calibri" w:hint="default"/>
        <w:b w:val="0"/>
        <w:i w:val="0"/>
        <w:color w:val="auto"/>
        <w:sz w:val="22"/>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BF4D8D"/>
    <w:multiLevelType w:val="hybridMultilevel"/>
    <w:tmpl w:val="2902B572"/>
    <w:lvl w:ilvl="0" w:tplc="330CC754">
      <w:start w:val="1"/>
      <w:numFmt w:val="upperLetter"/>
      <w:lvlText w:val="%1."/>
      <w:lvlJc w:val="left"/>
      <w:pPr>
        <w:tabs>
          <w:tab w:val="num" w:pos="1050"/>
        </w:tabs>
        <w:ind w:left="1050" w:hanging="690"/>
      </w:pPr>
      <w:rPr>
        <w:rFonts w:hint="default"/>
      </w:rPr>
    </w:lvl>
    <w:lvl w:ilvl="1" w:tplc="7352966A">
      <w:start w:val="1"/>
      <w:numFmt w:val="decimal"/>
      <w:lvlText w:val="%2."/>
      <w:lvlJc w:val="left"/>
      <w:pPr>
        <w:tabs>
          <w:tab w:val="num" w:pos="1755"/>
        </w:tabs>
        <w:ind w:left="1755" w:hanging="6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ACB052D"/>
    <w:multiLevelType w:val="hybridMultilevel"/>
    <w:tmpl w:val="74C634E8"/>
    <w:lvl w:ilvl="0" w:tplc="C6DC9CB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435364"/>
    <w:multiLevelType w:val="hybridMultilevel"/>
    <w:tmpl w:val="C11CEC64"/>
    <w:lvl w:ilvl="0" w:tplc="C1F4542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8A6095"/>
    <w:multiLevelType w:val="hybridMultilevel"/>
    <w:tmpl w:val="AF667D7E"/>
    <w:lvl w:ilvl="0" w:tplc="5AEC633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C9D0EEA0">
      <w:start w:val="4"/>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B25E5B"/>
    <w:multiLevelType w:val="hybridMultilevel"/>
    <w:tmpl w:val="0950A8E6"/>
    <w:lvl w:ilvl="0" w:tplc="B6C2C026">
      <w:start w:val="1"/>
      <w:numFmt w:val="decimal"/>
      <w:lvlText w:val="%1."/>
      <w:lvlJc w:val="left"/>
      <w:pPr>
        <w:ind w:left="720" w:hanging="360"/>
      </w:pPr>
      <w:rPr>
        <w:rFonts w:ascii="Arial" w:hAnsi="Arial" w:hint="default"/>
        <w:b/>
        <w:i/>
        <w:caps w:val="0"/>
        <w:strike w:val="0"/>
        <w:dstrike w:val="0"/>
        <w:vanish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6"/>
  </w:num>
  <w:num w:numId="4">
    <w:abstractNumId w:val="41"/>
  </w:num>
  <w:num w:numId="5">
    <w:abstractNumId w:val="7"/>
  </w:num>
  <w:num w:numId="6">
    <w:abstractNumId w:val="18"/>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0"/>
  </w:num>
  <w:num w:numId="9">
    <w:abstractNumId w:val="28"/>
  </w:num>
  <w:num w:numId="10">
    <w:abstractNumId w:val="37"/>
  </w:num>
  <w:num w:numId="11">
    <w:abstractNumId w:val="42"/>
  </w:num>
  <w:num w:numId="12">
    <w:abstractNumId w:val="19"/>
  </w:num>
  <w:num w:numId="13">
    <w:abstractNumId w:val="33"/>
  </w:num>
  <w:num w:numId="14">
    <w:abstractNumId w:val="15"/>
  </w:num>
  <w:num w:numId="15">
    <w:abstractNumId w:val="17"/>
  </w:num>
  <w:num w:numId="16">
    <w:abstractNumId w:val="22"/>
  </w:num>
  <w:num w:numId="17">
    <w:abstractNumId w:val="32"/>
  </w:num>
  <w:num w:numId="18">
    <w:abstractNumId w:val="23"/>
  </w:num>
  <w:num w:numId="19">
    <w:abstractNumId w:val="47"/>
  </w:num>
  <w:num w:numId="20">
    <w:abstractNumId w:val="12"/>
  </w:num>
  <w:num w:numId="21">
    <w:abstractNumId w:val="44"/>
  </w:num>
  <w:num w:numId="22">
    <w:abstractNumId w:val="31"/>
  </w:num>
  <w:num w:numId="23">
    <w:abstractNumId w:val="35"/>
  </w:num>
  <w:num w:numId="24">
    <w:abstractNumId w:val="39"/>
  </w:num>
  <w:num w:numId="25">
    <w:abstractNumId w:val="5"/>
  </w:num>
  <w:num w:numId="26">
    <w:abstractNumId w:val="46"/>
  </w:num>
  <w:num w:numId="27">
    <w:abstractNumId w:val="9"/>
  </w:num>
  <w:num w:numId="28">
    <w:abstractNumId w:val="34"/>
  </w:num>
  <w:num w:numId="29">
    <w:abstractNumId w:val="40"/>
  </w:num>
  <w:num w:numId="30">
    <w:abstractNumId w:val="3"/>
  </w:num>
  <w:num w:numId="31">
    <w:abstractNumId w:val="16"/>
  </w:num>
  <w:num w:numId="32">
    <w:abstractNumId w:val="45"/>
  </w:num>
  <w:num w:numId="33">
    <w:abstractNumId w:val="29"/>
  </w:num>
  <w:num w:numId="34">
    <w:abstractNumId w:val="11"/>
  </w:num>
  <w:num w:numId="35">
    <w:abstractNumId w:val="30"/>
  </w:num>
  <w:num w:numId="36">
    <w:abstractNumId w:val="26"/>
  </w:num>
  <w:num w:numId="37">
    <w:abstractNumId w:val="36"/>
  </w:num>
  <w:num w:numId="38">
    <w:abstractNumId w:val="27"/>
  </w:num>
  <w:num w:numId="39">
    <w:abstractNumId w:val="8"/>
  </w:num>
  <w:num w:numId="40">
    <w:abstractNumId w:val="43"/>
  </w:num>
  <w:num w:numId="41">
    <w:abstractNumId w:val="14"/>
  </w:num>
  <w:num w:numId="42">
    <w:abstractNumId w:val="25"/>
  </w:num>
  <w:num w:numId="43">
    <w:abstractNumId w:val="1"/>
  </w:num>
  <w:num w:numId="44">
    <w:abstractNumId w:val="38"/>
  </w:num>
  <w:num w:numId="45">
    <w:abstractNumId w:val="4"/>
  </w:num>
  <w:num w:numId="46">
    <w:abstractNumId w:val="21"/>
  </w:num>
  <w:num w:numId="47">
    <w:abstractNumId w:val="24"/>
  </w:num>
  <w:num w:numId="48">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wNDMxMDQwsjQ1NzZQ0lEKTi0uzszPAykwrgUAW4OPYCwAAAA="/>
  </w:docVars>
  <w:rsids>
    <w:rsidRoot w:val="007C6548"/>
    <w:rsid w:val="00002685"/>
    <w:rsid w:val="000132C2"/>
    <w:rsid w:val="00014AD9"/>
    <w:rsid w:val="00031BE9"/>
    <w:rsid w:val="00034F5F"/>
    <w:rsid w:val="00037DA9"/>
    <w:rsid w:val="00037F84"/>
    <w:rsid w:val="00050FBB"/>
    <w:rsid w:val="00054A35"/>
    <w:rsid w:val="000557AF"/>
    <w:rsid w:val="00061796"/>
    <w:rsid w:val="00070124"/>
    <w:rsid w:val="00072A04"/>
    <w:rsid w:val="00075D2E"/>
    <w:rsid w:val="00081661"/>
    <w:rsid w:val="000844F7"/>
    <w:rsid w:val="000B556C"/>
    <w:rsid w:val="000C382F"/>
    <w:rsid w:val="000E02D2"/>
    <w:rsid w:val="000E0EE0"/>
    <w:rsid w:val="000F60A4"/>
    <w:rsid w:val="00114441"/>
    <w:rsid w:val="00126261"/>
    <w:rsid w:val="00150EF3"/>
    <w:rsid w:val="00154AED"/>
    <w:rsid w:val="00172D99"/>
    <w:rsid w:val="00175E65"/>
    <w:rsid w:val="00184CDC"/>
    <w:rsid w:val="001C273B"/>
    <w:rsid w:val="001C7D35"/>
    <w:rsid w:val="001D3A55"/>
    <w:rsid w:val="001F25E2"/>
    <w:rsid w:val="001F2DBA"/>
    <w:rsid w:val="001F51F2"/>
    <w:rsid w:val="00207015"/>
    <w:rsid w:val="00207A4D"/>
    <w:rsid w:val="0021407F"/>
    <w:rsid w:val="00222B38"/>
    <w:rsid w:val="0022560D"/>
    <w:rsid w:val="00241B76"/>
    <w:rsid w:val="00242659"/>
    <w:rsid w:val="00243B8C"/>
    <w:rsid w:val="00250A68"/>
    <w:rsid w:val="002905F4"/>
    <w:rsid w:val="002A1499"/>
    <w:rsid w:val="002A5809"/>
    <w:rsid w:val="002C56DF"/>
    <w:rsid w:val="003035EE"/>
    <w:rsid w:val="00317963"/>
    <w:rsid w:val="00323913"/>
    <w:rsid w:val="00331A03"/>
    <w:rsid w:val="00340FFA"/>
    <w:rsid w:val="00352C7C"/>
    <w:rsid w:val="00380563"/>
    <w:rsid w:val="0038091B"/>
    <w:rsid w:val="003840EE"/>
    <w:rsid w:val="00385FB1"/>
    <w:rsid w:val="003A4329"/>
    <w:rsid w:val="003A75CB"/>
    <w:rsid w:val="003C2D32"/>
    <w:rsid w:val="003E5805"/>
    <w:rsid w:val="003F09C9"/>
    <w:rsid w:val="004239AB"/>
    <w:rsid w:val="004301BA"/>
    <w:rsid w:val="004315D3"/>
    <w:rsid w:val="00432DFD"/>
    <w:rsid w:val="00435CD7"/>
    <w:rsid w:val="0044738D"/>
    <w:rsid w:val="00450CC7"/>
    <w:rsid w:val="004619ED"/>
    <w:rsid w:val="004667E0"/>
    <w:rsid w:val="00467CAC"/>
    <w:rsid w:val="00474B61"/>
    <w:rsid w:val="00475899"/>
    <w:rsid w:val="004808E4"/>
    <w:rsid w:val="00490F1B"/>
    <w:rsid w:val="00497020"/>
    <w:rsid w:val="004979F6"/>
    <w:rsid w:val="004A1764"/>
    <w:rsid w:val="004B41E6"/>
    <w:rsid w:val="004C366C"/>
    <w:rsid w:val="004C3A6E"/>
    <w:rsid w:val="004D3A99"/>
    <w:rsid w:val="004E0549"/>
    <w:rsid w:val="004F29CB"/>
    <w:rsid w:val="005037E0"/>
    <w:rsid w:val="0051414B"/>
    <w:rsid w:val="005204CA"/>
    <w:rsid w:val="00524F10"/>
    <w:rsid w:val="00540F29"/>
    <w:rsid w:val="00554EC9"/>
    <w:rsid w:val="005567FD"/>
    <w:rsid w:val="005A21A1"/>
    <w:rsid w:val="005A2D37"/>
    <w:rsid w:val="005A6ADA"/>
    <w:rsid w:val="005D1703"/>
    <w:rsid w:val="005D212A"/>
    <w:rsid w:val="005D4174"/>
    <w:rsid w:val="005D6873"/>
    <w:rsid w:val="005D6B88"/>
    <w:rsid w:val="005E70C4"/>
    <w:rsid w:val="005E7F86"/>
    <w:rsid w:val="0060134F"/>
    <w:rsid w:val="00621D81"/>
    <w:rsid w:val="00643482"/>
    <w:rsid w:val="00654933"/>
    <w:rsid w:val="006552CC"/>
    <w:rsid w:val="006619D0"/>
    <w:rsid w:val="006634EF"/>
    <w:rsid w:val="0067458F"/>
    <w:rsid w:val="00682AED"/>
    <w:rsid w:val="00683447"/>
    <w:rsid w:val="00697399"/>
    <w:rsid w:val="006B2D3E"/>
    <w:rsid w:val="006C5A86"/>
    <w:rsid w:val="006E14B2"/>
    <w:rsid w:val="006F1436"/>
    <w:rsid w:val="00717749"/>
    <w:rsid w:val="007241A4"/>
    <w:rsid w:val="00733118"/>
    <w:rsid w:val="00737E27"/>
    <w:rsid w:val="007422EE"/>
    <w:rsid w:val="00751E99"/>
    <w:rsid w:val="00752C73"/>
    <w:rsid w:val="00755CBC"/>
    <w:rsid w:val="00760159"/>
    <w:rsid w:val="00760E0C"/>
    <w:rsid w:val="007873DC"/>
    <w:rsid w:val="00793F73"/>
    <w:rsid w:val="007A39B7"/>
    <w:rsid w:val="007B0F41"/>
    <w:rsid w:val="007B50CB"/>
    <w:rsid w:val="007B6DA9"/>
    <w:rsid w:val="007C6548"/>
    <w:rsid w:val="007D3998"/>
    <w:rsid w:val="007D4BDD"/>
    <w:rsid w:val="007D62A4"/>
    <w:rsid w:val="007D74EA"/>
    <w:rsid w:val="00801B0F"/>
    <w:rsid w:val="00803D39"/>
    <w:rsid w:val="00806516"/>
    <w:rsid w:val="008306F3"/>
    <w:rsid w:val="00843C84"/>
    <w:rsid w:val="00844E8B"/>
    <w:rsid w:val="00856EC1"/>
    <w:rsid w:val="00862677"/>
    <w:rsid w:val="00864531"/>
    <w:rsid w:val="00873E0C"/>
    <w:rsid w:val="00882589"/>
    <w:rsid w:val="00895BF3"/>
    <w:rsid w:val="008B1908"/>
    <w:rsid w:val="008B1F16"/>
    <w:rsid w:val="008B3F57"/>
    <w:rsid w:val="008B4B1E"/>
    <w:rsid w:val="008B4BA3"/>
    <w:rsid w:val="008C286D"/>
    <w:rsid w:val="008D79BE"/>
    <w:rsid w:val="008E263C"/>
    <w:rsid w:val="008E384F"/>
    <w:rsid w:val="00915C53"/>
    <w:rsid w:val="009175CD"/>
    <w:rsid w:val="00937DC4"/>
    <w:rsid w:val="0096422F"/>
    <w:rsid w:val="009672BB"/>
    <w:rsid w:val="009676B0"/>
    <w:rsid w:val="00985FA2"/>
    <w:rsid w:val="00987C51"/>
    <w:rsid w:val="00992F66"/>
    <w:rsid w:val="00994F0B"/>
    <w:rsid w:val="009A4992"/>
    <w:rsid w:val="009A7CCA"/>
    <w:rsid w:val="009B04F5"/>
    <w:rsid w:val="009F6AB6"/>
    <w:rsid w:val="00A018AF"/>
    <w:rsid w:val="00A12439"/>
    <w:rsid w:val="00A174D1"/>
    <w:rsid w:val="00A27EC8"/>
    <w:rsid w:val="00A27FC1"/>
    <w:rsid w:val="00A45AC6"/>
    <w:rsid w:val="00A560B0"/>
    <w:rsid w:val="00A63DC2"/>
    <w:rsid w:val="00A81B40"/>
    <w:rsid w:val="00A8512F"/>
    <w:rsid w:val="00A9572B"/>
    <w:rsid w:val="00AA2680"/>
    <w:rsid w:val="00AA316B"/>
    <w:rsid w:val="00AA7AF0"/>
    <w:rsid w:val="00AC30BB"/>
    <w:rsid w:val="00AC7DCE"/>
    <w:rsid w:val="00AD55F0"/>
    <w:rsid w:val="00AD6ECC"/>
    <w:rsid w:val="00AE33CE"/>
    <w:rsid w:val="00B0264D"/>
    <w:rsid w:val="00B0407B"/>
    <w:rsid w:val="00B0475F"/>
    <w:rsid w:val="00B05C22"/>
    <w:rsid w:val="00B15CFE"/>
    <w:rsid w:val="00B57257"/>
    <w:rsid w:val="00B62E0F"/>
    <w:rsid w:val="00B76959"/>
    <w:rsid w:val="00B76C13"/>
    <w:rsid w:val="00B83C96"/>
    <w:rsid w:val="00B852C6"/>
    <w:rsid w:val="00B913A6"/>
    <w:rsid w:val="00B91822"/>
    <w:rsid w:val="00B936B1"/>
    <w:rsid w:val="00BA081F"/>
    <w:rsid w:val="00BA16AF"/>
    <w:rsid w:val="00BB2656"/>
    <w:rsid w:val="00BB5E67"/>
    <w:rsid w:val="00BC0457"/>
    <w:rsid w:val="00BC2FA1"/>
    <w:rsid w:val="00BD0883"/>
    <w:rsid w:val="00BD6F3E"/>
    <w:rsid w:val="00BD7290"/>
    <w:rsid w:val="00BE7497"/>
    <w:rsid w:val="00C01F08"/>
    <w:rsid w:val="00C12F0A"/>
    <w:rsid w:val="00C208A3"/>
    <w:rsid w:val="00C23828"/>
    <w:rsid w:val="00C23957"/>
    <w:rsid w:val="00C33AA2"/>
    <w:rsid w:val="00C442F6"/>
    <w:rsid w:val="00C45E89"/>
    <w:rsid w:val="00C571EC"/>
    <w:rsid w:val="00C614B0"/>
    <w:rsid w:val="00C77A48"/>
    <w:rsid w:val="00C77E15"/>
    <w:rsid w:val="00C8177E"/>
    <w:rsid w:val="00C85AF7"/>
    <w:rsid w:val="00CA1163"/>
    <w:rsid w:val="00CA3EFD"/>
    <w:rsid w:val="00CA6AB3"/>
    <w:rsid w:val="00CA7D53"/>
    <w:rsid w:val="00CB1592"/>
    <w:rsid w:val="00CC2E43"/>
    <w:rsid w:val="00CC3FF4"/>
    <w:rsid w:val="00CC5869"/>
    <w:rsid w:val="00CC78DD"/>
    <w:rsid w:val="00CC7B28"/>
    <w:rsid w:val="00CD6CB0"/>
    <w:rsid w:val="00CE2604"/>
    <w:rsid w:val="00CE3D64"/>
    <w:rsid w:val="00CE44B8"/>
    <w:rsid w:val="00CF22FF"/>
    <w:rsid w:val="00D11557"/>
    <w:rsid w:val="00D25530"/>
    <w:rsid w:val="00D25608"/>
    <w:rsid w:val="00D35203"/>
    <w:rsid w:val="00D477D7"/>
    <w:rsid w:val="00D509B7"/>
    <w:rsid w:val="00D8647D"/>
    <w:rsid w:val="00DA73EC"/>
    <w:rsid w:val="00DB3804"/>
    <w:rsid w:val="00DC5249"/>
    <w:rsid w:val="00DE522E"/>
    <w:rsid w:val="00E06820"/>
    <w:rsid w:val="00E076DD"/>
    <w:rsid w:val="00E12568"/>
    <w:rsid w:val="00E56FE8"/>
    <w:rsid w:val="00E57E04"/>
    <w:rsid w:val="00E778B0"/>
    <w:rsid w:val="00E84E35"/>
    <w:rsid w:val="00EC0A3B"/>
    <w:rsid w:val="00EC242C"/>
    <w:rsid w:val="00EC5EC7"/>
    <w:rsid w:val="00ED42A1"/>
    <w:rsid w:val="00EE464F"/>
    <w:rsid w:val="00EE76B3"/>
    <w:rsid w:val="00EF14BC"/>
    <w:rsid w:val="00F05AB7"/>
    <w:rsid w:val="00F1176A"/>
    <w:rsid w:val="00F134DB"/>
    <w:rsid w:val="00F16B76"/>
    <w:rsid w:val="00F17EA7"/>
    <w:rsid w:val="00F25062"/>
    <w:rsid w:val="00F3313C"/>
    <w:rsid w:val="00F3600A"/>
    <w:rsid w:val="00F4329D"/>
    <w:rsid w:val="00F523CE"/>
    <w:rsid w:val="00F6019E"/>
    <w:rsid w:val="00F639E0"/>
    <w:rsid w:val="00F66472"/>
    <w:rsid w:val="00F7719C"/>
    <w:rsid w:val="00F771C2"/>
    <w:rsid w:val="00F77AE1"/>
    <w:rsid w:val="00F77F05"/>
    <w:rsid w:val="00F91DA2"/>
    <w:rsid w:val="00F9233D"/>
    <w:rsid w:val="00FA3DD7"/>
    <w:rsid w:val="00FB21A7"/>
    <w:rsid w:val="00FB28C0"/>
    <w:rsid w:val="00FC32D4"/>
    <w:rsid w:val="00FC5580"/>
    <w:rsid w:val="00FC593F"/>
    <w:rsid w:val="00FC7545"/>
    <w:rsid w:val="00FE0FB6"/>
    <w:rsid w:val="00FF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6A22B6"/>
  <w15:docId w15:val="{9E4BDD1A-3123-4CE6-8342-B310149A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548"/>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8B4B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676B0"/>
    <w:pPr>
      <w:keepNext/>
      <w:spacing w:before="240" w:after="60"/>
      <w:outlineLvl w:val="1"/>
    </w:pPr>
    <w:rPr>
      <w:rFonts w:cs="Arial"/>
      <w:b/>
      <w:bCs/>
      <w:i/>
      <w:iCs/>
      <w:sz w:val="28"/>
      <w:szCs w:val="28"/>
    </w:rPr>
  </w:style>
  <w:style w:type="paragraph" w:styleId="Heading6">
    <w:name w:val="heading 6"/>
    <w:basedOn w:val="Normal"/>
    <w:next w:val="Normal"/>
    <w:link w:val="Heading6Char"/>
    <w:unhideWhenUsed/>
    <w:qFormat/>
    <w:rsid w:val="0067458F"/>
    <w:pPr>
      <w:keepNext/>
      <w:keepLines/>
      <w:widowControl w:val="0"/>
      <w:spacing w:before="200"/>
      <w:outlineLvl w:val="5"/>
    </w:pPr>
    <w:rPr>
      <w:rFonts w:asciiTheme="majorHAnsi" w:eastAsiaTheme="majorEastAsia" w:hAnsiTheme="majorHAnsi" w:cstheme="majorBidi"/>
      <w:i/>
      <w:iCs/>
      <w:snapToGrid w:val="0"/>
      <w:color w:val="243F60" w:themeColor="accent1" w:themeShade="7F"/>
      <w:sz w:val="24"/>
    </w:rPr>
  </w:style>
  <w:style w:type="paragraph" w:styleId="Heading8">
    <w:name w:val="heading 8"/>
    <w:basedOn w:val="Normal"/>
    <w:next w:val="Normal"/>
    <w:link w:val="Heading8Char"/>
    <w:unhideWhenUsed/>
    <w:qFormat/>
    <w:rsid w:val="0067458F"/>
    <w:pPr>
      <w:keepNext/>
      <w:keepLines/>
      <w:widowControl w:val="0"/>
      <w:spacing w:before="200"/>
      <w:outlineLvl w:val="7"/>
    </w:pPr>
    <w:rPr>
      <w:rFonts w:asciiTheme="majorHAnsi" w:eastAsiaTheme="majorEastAsia" w:hAnsiTheme="majorHAnsi" w:cstheme="majorBidi"/>
      <w:snapToGrid w:val="0"/>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6548"/>
    <w:pPr>
      <w:tabs>
        <w:tab w:val="center" w:pos="4320"/>
        <w:tab w:val="right" w:pos="8640"/>
      </w:tabs>
    </w:pPr>
  </w:style>
  <w:style w:type="character" w:customStyle="1" w:styleId="HeaderChar">
    <w:name w:val="Header Char"/>
    <w:basedOn w:val="DefaultParagraphFont"/>
    <w:link w:val="Header"/>
    <w:uiPriority w:val="99"/>
    <w:rsid w:val="007C6548"/>
    <w:rPr>
      <w:rFonts w:ascii="Arial" w:eastAsia="Times New Roman" w:hAnsi="Arial" w:cs="Times New Roman"/>
      <w:szCs w:val="20"/>
    </w:rPr>
  </w:style>
  <w:style w:type="paragraph" w:styleId="Footer">
    <w:name w:val="footer"/>
    <w:basedOn w:val="Normal"/>
    <w:link w:val="FooterChar"/>
    <w:uiPriority w:val="99"/>
    <w:rsid w:val="007C6548"/>
    <w:pPr>
      <w:tabs>
        <w:tab w:val="center" w:pos="4320"/>
        <w:tab w:val="right" w:pos="8640"/>
      </w:tabs>
    </w:pPr>
  </w:style>
  <w:style w:type="character" w:customStyle="1" w:styleId="FooterChar">
    <w:name w:val="Footer Char"/>
    <w:basedOn w:val="DefaultParagraphFont"/>
    <w:link w:val="Footer"/>
    <w:uiPriority w:val="99"/>
    <w:rsid w:val="007C6548"/>
    <w:rPr>
      <w:rFonts w:ascii="Arial" w:eastAsia="Times New Roman" w:hAnsi="Arial" w:cs="Times New Roman"/>
      <w:szCs w:val="20"/>
    </w:rPr>
  </w:style>
  <w:style w:type="paragraph" w:styleId="BodyTextIndent2">
    <w:name w:val="Body Text Indent 2"/>
    <w:basedOn w:val="Normal"/>
    <w:link w:val="BodyTextIndent2Char"/>
    <w:rsid w:val="007C6548"/>
    <w:pPr>
      <w:ind w:left="360"/>
    </w:pPr>
    <w:rPr>
      <w:color w:val="000000"/>
      <w:sz w:val="20"/>
    </w:rPr>
  </w:style>
  <w:style w:type="character" w:customStyle="1" w:styleId="BodyTextIndent2Char">
    <w:name w:val="Body Text Indent 2 Char"/>
    <w:basedOn w:val="DefaultParagraphFont"/>
    <w:link w:val="BodyTextIndent2"/>
    <w:rsid w:val="007C6548"/>
    <w:rPr>
      <w:rFonts w:ascii="Arial" w:eastAsia="Times New Roman" w:hAnsi="Arial" w:cs="Times New Roman"/>
      <w:color w:val="000000"/>
      <w:sz w:val="20"/>
      <w:szCs w:val="20"/>
    </w:rPr>
  </w:style>
  <w:style w:type="paragraph" w:styleId="ListParagraph">
    <w:name w:val="List Paragraph"/>
    <w:basedOn w:val="Normal"/>
    <w:uiPriority w:val="34"/>
    <w:qFormat/>
    <w:rsid w:val="007C6548"/>
    <w:pPr>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7C6548"/>
    <w:rPr>
      <w:rFonts w:ascii="Tahoma" w:hAnsi="Tahoma" w:cs="Tahoma"/>
      <w:sz w:val="16"/>
      <w:szCs w:val="16"/>
    </w:rPr>
  </w:style>
  <w:style w:type="character" w:customStyle="1" w:styleId="BalloonTextChar">
    <w:name w:val="Balloon Text Char"/>
    <w:basedOn w:val="DefaultParagraphFont"/>
    <w:link w:val="BalloonText"/>
    <w:uiPriority w:val="99"/>
    <w:semiHidden/>
    <w:rsid w:val="007C6548"/>
    <w:rPr>
      <w:rFonts w:ascii="Tahoma" w:eastAsia="Times New Roman" w:hAnsi="Tahoma" w:cs="Tahoma"/>
      <w:sz w:val="16"/>
      <w:szCs w:val="16"/>
    </w:rPr>
  </w:style>
  <w:style w:type="paragraph" w:styleId="NoSpacing">
    <w:name w:val="No Spacing"/>
    <w:qFormat/>
    <w:rsid w:val="00A63DC2"/>
    <w:pPr>
      <w:spacing w:after="0" w:line="240" w:lineRule="auto"/>
    </w:pPr>
    <w:rPr>
      <w:rFonts w:ascii="Calibri" w:eastAsia="Calibri" w:hAnsi="Calibri" w:cs="Times New Roman"/>
    </w:rPr>
  </w:style>
  <w:style w:type="character" w:customStyle="1" w:styleId="Heading6Char">
    <w:name w:val="Heading 6 Char"/>
    <w:basedOn w:val="DefaultParagraphFont"/>
    <w:link w:val="Heading6"/>
    <w:rsid w:val="0067458F"/>
    <w:rPr>
      <w:rFonts w:asciiTheme="majorHAnsi" w:eastAsiaTheme="majorEastAsia" w:hAnsiTheme="majorHAnsi" w:cstheme="majorBidi"/>
      <w:i/>
      <w:iCs/>
      <w:snapToGrid w:val="0"/>
      <w:color w:val="243F60" w:themeColor="accent1" w:themeShade="7F"/>
      <w:sz w:val="24"/>
      <w:szCs w:val="20"/>
    </w:rPr>
  </w:style>
  <w:style w:type="character" w:customStyle="1" w:styleId="Heading8Char">
    <w:name w:val="Heading 8 Char"/>
    <w:basedOn w:val="DefaultParagraphFont"/>
    <w:link w:val="Heading8"/>
    <w:rsid w:val="0067458F"/>
    <w:rPr>
      <w:rFonts w:asciiTheme="majorHAnsi" w:eastAsiaTheme="majorEastAsia" w:hAnsiTheme="majorHAnsi" w:cstheme="majorBidi"/>
      <w:snapToGrid w:val="0"/>
      <w:color w:val="404040" w:themeColor="text1" w:themeTint="BF"/>
      <w:sz w:val="20"/>
      <w:szCs w:val="20"/>
    </w:rPr>
  </w:style>
  <w:style w:type="paragraph" w:customStyle="1" w:styleId="Level1">
    <w:name w:val="Level 1"/>
    <w:basedOn w:val="Normal"/>
    <w:rsid w:val="00EF14BC"/>
    <w:pPr>
      <w:widowControl w:val="0"/>
      <w:numPr>
        <w:numId w:val="7"/>
      </w:numPr>
      <w:autoSpaceDE w:val="0"/>
      <w:autoSpaceDN w:val="0"/>
      <w:adjustRightInd w:val="0"/>
      <w:outlineLvl w:val="0"/>
    </w:pPr>
    <w:rPr>
      <w:rFonts w:ascii="Helvetica" w:hAnsi="Helvetica"/>
      <w:sz w:val="20"/>
      <w:szCs w:val="24"/>
    </w:rPr>
  </w:style>
  <w:style w:type="paragraph" w:customStyle="1" w:styleId="Level2">
    <w:name w:val="Level 2"/>
    <w:basedOn w:val="Normal"/>
    <w:rsid w:val="00EF14BC"/>
    <w:pPr>
      <w:widowControl w:val="0"/>
      <w:numPr>
        <w:ilvl w:val="1"/>
        <w:numId w:val="7"/>
      </w:numPr>
      <w:autoSpaceDE w:val="0"/>
      <w:autoSpaceDN w:val="0"/>
      <w:adjustRightInd w:val="0"/>
      <w:ind w:left="1440" w:hanging="720"/>
      <w:outlineLvl w:val="1"/>
    </w:pPr>
    <w:rPr>
      <w:rFonts w:ascii="Helvetica" w:hAnsi="Helvetica"/>
      <w:sz w:val="20"/>
      <w:szCs w:val="24"/>
    </w:rPr>
  </w:style>
  <w:style w:type="table" w:styleId="LightList-Accent3">
    <w:name w:val="Light List Accent 3"/>
    <w:basedOn w:val="TableNormal"/>
    <w:uiPriority w:val="61"/>
    <w:rsid w:val="00EF14B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odyText">
    <w:name w:val="Body Text"/>
    <w:basedOn w:val="Normal"/>
    <w:link w:val="BodyTextChar"/>
    <w:uiPriority w:val="99"/>
    <w:semiHidden/>
    <w:unhideWhenUsed/>
    <w:rsid w:val="00B0407B"/>
    <w:pPr>
      <w:spacing w:after="120"/>
    </w:pPr>
  </w:style>
  <w:style w:type="character" w:customStyle="1" w:styleId="BodyTextChar">
    <w:name w:val="Body Text Char"/>
    <w:basedOn w:val="DefaultParagraphFont"/>
    <w:link w:val="BodyText"/>
    <w:uiPriority w:val="99"/>
    <w:semiHidden/>
    <w:rsid w:val="00B0407B"/>
    <w:rPr>
      <w:rFonts w:ascii="Arial" w:eastAsia="Times New Roman" w:hAnsi="Arial" w:cs="Times New Roman"/>
      <w:szCs w:val="20"/>
    </w:rPr>
  </w:style>
  <w:style w:type="character" w:customStyle="1" w:styleId="Heading1Char">
    <w:name w:val="Heading 1 Char"/>
    <w:basedOn w:val="DefaultParagraphFont"/>
    <w:link w:val="Heading1"/>
    <w:uiPriority w:val="9"/>
    <w:rsid w:val="008B4B1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9676B0"/>
    <w:rPr>
      <w:rFonts w:ascii="Arial" w:eastAsia="Times New Roman" w:hAnsi="Arial" w:cs="Arial"/>
      <w:b/>
      <w:bCs/>
      <w:i/>
      <w:iCs/>
      <w:sz w:val="28"/>
      <w:szCs w:val="28"/>
    </w:rPr>
  </w:style>
  <w:style w:type="paragraph" w:styleId="BodyTextIndent3">
    <w:name w:val="Body Text Indent 3"/>
    <w:basedOn w:val="Normal"/>
    <w:link w:val="BodyTextIndent3Char"/>
    <w:uiPriority w:val="99"/>
    <w:semiHidden/>
    <w:unhideWhenUsed/>
    <w:rsid w:val="009A499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4992"/>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01">
      <w:bodyDiv w:val="1"/>
      <w:marLeft w:val="0"/>
      <w:marRight w:val="0"/>
      <w:marTop w:val="0"/>
      <w:marBottom w:val="0"/>
      <w:divBdr>
        <w:top w:val="none" w:sz="0" w:space="0" w:color="auto"/>
        <w:left w:val="none" w:sz="0" w:space="0" w:color="auto"/>
        <w:bottom w:val="none" w:sz="0" w:space="0" w:color="auto"/>
        <w:right w:val="none" w:sz="0" w:space="0" w:color="auto"/>
      </w:divBdr>
      <w:divsChild>
        <w:div w:id="177162661">
          <w:marLeft w:val="0"/>
          <w:marRight w:val="0"/>
          <w:marTop w:val="0"/>
          <w:marBottom w:val="0"/>
          <w:divBdr>
            <w:top w:val="none" w:sz="0" w:space="0" w:color="auto"/>
            <w:left w:val="none" w:sz="0" w:space="0" w:color="auto"/>
            <w:bottom w:val="none" w:sz="0" w:space="0" w:color="auto"/>
            <w:right w:val="none" w:sz="0" w:space="0" w:color="auto"/>
          </w:divBdr>
        </w:div>
        <w:div w:id="690839922">
          <w:marLeft w:val="0"/>
          <w:marRight w:val="0"/>
          <w:marTop w:val="0"/>
          <w:marBottom w:val="0"/>
          <w:divBdr>
            <w:top w:val="none" w:sz="0" w:space="0" w:color="auto"/>
            <w:left w:val="none" w:sz="0" w:space="0" w:color="auto"/>
            <w:bottom w:val="none" w:sz="0" w:space="0" w:color="auto"/>
            <w:right w:val="none" w:sz="0" w:space="0" w:color="auto"/>
          </w:divBdr>
        </w:div>
        <w:div w:id="1087653467">
          <w:marLeft w:val="0"/>
          <w:marRight w:val="0"/>
          <w:marTop w:val="0"/>
          <w:marBottom w:val="0"/>
          <w:divBdr>
            <w:top w:val="none" w:sz="0" w:space="0" w:color="auto"/>
            <w:left w:val="none" w:sz="0" w:space="0" w:color="auto"/>
            <w:bottom w:val="none" w:sz="0" w:space="0" w:color="auto"/>
            <w:right w:val="none" w:sz="0" w:space="0" w:color="auto"/>
          </w:divBdr>
        </w:div>
        <w:div w:id="1491679635">
          <w:marLeft w:val="0"/>
          <w:marRight w:val="0"/>
          <w:marTop w:val="0"/>
          <w:marBottom w:val="0"/>
          <w:divBdr>
            <w:top w:val="none" w:sz="0" w:space="0" w:color="auto"/>
            <w:left w:val="none" w:sz="0" w:space="0" w:color="auto"/>
            <w:bottom w:val="none" w:sz="0" w:space="0" w:color="auto"/>
            <w:right w:val="none" w:sz="0" w:space="0" w:color="auto"/>
          </w:divBdr>
        </w:div>
        <w:div w:id="1607736204">
          <w:marLeft w:val="0"/>
          <w:marRight w:val="0"/>
          <w:marTop w:val="0"/>
          <w:marBottom w:val="0"/>
          <w:divBdr>
            <w:top w:val="none" w:sz="0" w:space="0" w:color="auto"/>
            <w:left w:val="none" w:sz="0" w:space="0" w:color="auto"/>
            <w:bottom w:val="none" w:sz="0" w:space="0" w:color="auto"/>
            <w:right w:val="none" w:sz="0" w:space="0" w:color="auto"/>
          </w:divBdr>
        </w:div>
        <w:div w:id="1676804565">
          <w:marLeft w:val="0"/>
          <w:marRight w:val="0"/>
          <w:marTop w:val="0"/>
          <w:marBottom w:val="0"/>
          <w:divBdr>
            <w:top w:val="none" w:sz="0" w:space="0" w:color="auto"/>
            <w:left w:val="none" w:sz="0" w:space="0" w:color="auto"/>
            <w:bottom w:val="none" w:sz="0" w:space="0" w:color="auto"/>
            <w:right w:val="none" w:sz="0" w:space="0" w:color="auto"/>
          </w:divBdr>
        </w:div>
        <w:div w:id="1684167560">
          <w:marLeft w:val="0"/>
          <w:marRight w:val="0"/>
          <w:marTop w:val="0"/>
          <w:marBottom w:val="0"/>
          <w:divBdr>
            <w:top w:val="none" w:sz="0" w:space="0" w:color="auto"/>
            <w:left w:val="none" w:sz="0" w:space="0" w:color="auto"/>
            <w:bottom w:val="none" w:sz="0" w:space="0" w:color="auto"/>
            <w:right w:val="none" w:sz="0" w:space="0" w:color="auto"/>
          </w:divBdr>
        </w:div>
        <w:div w:id="1814834131">
          <w:marLeft w:val="0"/>
          <w:marRight w:val="0"/>
          <w:marTop w:val="0"/>
          <w:marBottom w:val="0"/>
          <w:divBdr>
            <w:top w:val="none" w:sz="0" w:space="0" w:color="auto"/>
            <w:left w:val="none" w:sz="0" w:space="0" w:color="auto"/>
            <w:bottom w:val="none" w:sz="0" w:space="0" w:color="auto"/>
            <w:right w:val="none" w:sz="0" w:space="0" w:color="auto"/>
          </w:divBdr>
        </w:div>
        <w:div w:id="2014993200">
          <w:marLeft w:val="0"/>
          <w:marRight w:val="0"/>
          <w:marTop w:val="0"/>
          <w:marBottom w:val="0"/>
          <w:divBdr>
            <w:top w:val="none" w:sz="0" w:space="0" w:color="auto"/>
            <w:left w:val="none" w:sz="0" w:space="0" w:color="auto"/>
            <w:bottom w:val="none" w:sz="0" w:space="0" w:color="auto"/>
            <w:right w:val="none" w:sz="0" w:space="0" w:color="auto"/>
          </w:divBdr>
        </w:div>
      </w:divsChild>
    </w:div>
    <w:div w:id="577641630">
      <w:bodyDiv w:val="1"/>
      <w:marLeft w:val="0"/>
      <w:marRight w:val="0"/>
      <w:marTop w:val="0"/>
      <w:marBottom w:val="0"/>
      <w:divBdr>
        <w:top w:val="none" w:sz="0" w:space="0" w:color="auto"/>
        <w:left w:val="none" w:sz="0" w:space="0" w:color="auto"/>
        <w:bottom w:val="none" w:sz="0" w:space="0" w:color="auto"/>
        <w:right w:val="none" w:sz="0" w:space="0" w:color="auto"/>
      </w:divBdr>
      <w:divsChild>
        <w:div w:id="6444885">
          <w:marLeft w:val="0"/>
          <w:marRight w:val="0"/>
          <w:marTop w:val="0"/>
          <w:marBottom w:val="0"/>
          <w:divBdr>
            <w:top w:val="none" w:sz="0" w:space="0" w:color="auto"/>
            <w:left w:val="none" w:sz="0" w:space="0" w:color="auto"/>
            <w:bottom w:val="none" w:sz="0" w:space="0" w:color="auto"/>
            <w:right w:val="none" w:sz="0" w:space="0" w:color="auto"/>
          </w:divBdr>
        </w:div>
        <w:div w:id="181481917">
          <w:marLeft w:val="0"/>
          <w:marRight w:val="0"/>
          <w:marTop w:val="0"/>
          <w:marBottom w:val="0"/>
          <w:divBdr>
            <w:top w:val="none" w:sz="0" w:space="0" w:color="auto"/>
            <w:left w:val="none" w:sz="0" w:space="0" w:color="auto"/>
            <w:bottom w:val="none" w:sz="0" w:space="0" w:color="auto"/>
            <w:right w:val="none" w:sz="0" w:space="0" w:color="auto"/>
          </w:divBdr>
        </w:div>
        <w:div w:id="460225463">
          <w:marLeft w:val="0"/>
          <w:marRight w:val="0"/>
          <w:marTop w:val="0"/>
          <w:marBottom w:val="0"/>
          <w:divBdr>
            <w:top w:val="none" w:sz="0" w:space="0" w:color="auto"/>
            <w:left w:val="none" w:sz="0" w:space="0" w:color="auto"/>
            <w:bottom w:val="none" w:sz="0" w:space="0" w:color="auto"/>
            <w:right w:val="none" w:sz="0" w:space="0" w:color="auto"/>
          </w:divBdr>
        </w:div>
        <w:div w:id="563836612">
          <w:marLeft w:val="0"/>
          <w:marRight w:val="0"/>
          <w:marTop w:val="0"/>
          <w:marBottom w:val="0"/>
          <w:divBdr>
            <w:top w:val="none" w:sz="0" w:space="0" w:color="auto"/>
            <w:left w:val="none" w:sz="0" w:space="0" w:color="auto"/>
            <w:bottom w:val="none" w:sz="0" w:space="0" w:color="auto"/>
            <w:right w:val="none" w:sz="0" w:space="0" w:color="auto"/>
          </w:divBdr>
        </w:div>
        <w:div w:id="595208799">
          <w:marLeft w:val="0"/>
          <w:marRight w:val="0"/>
          <w:marTop w:val="0"/>
          <w:marBottom w:val="0"/>
          <w:divBdr>
            <w:top w:val="none" w:sz="0" w:space="0" w:color="auto"/>
            <w:left w:val="none" w:sz="0" w:space="0" w:color="auto"/>
            <w:bottom w:val="none" w:sz="0" w:space="0" w:color="auto"/>
            <w:right w:val="none" w:sz="0" w:space="0" w:color="auto"/>
          </w:divBdr>
        </w:div>
        <w:div w:id="709840984">
          <w:marLeft w:val="0"/>
          <w:marRight w:val="0"/>
          <w:marTop w:val="0"/>
          <w:marBottom w:val="0"/>
          <w:divBdr>
            <w:top w:val="none" w:sz="0" w:space="0" w:color="auto"/>
            <w:left w:val="none" w:sz="0" w:space="0" w:color="auto"/>
            <w:bottom w:val="none" w:sz="0" w:space="0" w:color="auto"/>
            <w:right w:val="none" w:sz="0" w:space="0" w:color="auto"/>
          </w:divBdr>
        </w:div>
        <w:div w:id="1022433452">
          <w:marLeft w:val="0"/>
          <w:marRight w:val="0"/>
          <w:marTop w:val="0"/>
          <w:marBottom w:val="0"/>
          <w:divBdr>
            <w:top w:val="none" w:sz="0" w:space="0" w:color="auto"/>
            <w:left w:val="none" w:sz="0" w:space="0" w:color="auto"/>
            <w:bottom w:val="none" w:sz="0" w:space="0" w:color="auto"/>
            <w:right w:val="none" w:sz="0" w:space="0" w:color="auto"/>
          </w:divBdr>
        </w:div>
        <w:div w:id="1153184057">
          <w:marLeft w:val="0"/>
          <w:marRight w:val="0"/>
          <w:marTop w:val="0"/>
          <w:marBottom w:val="0"/>
          <w:divBdr>
            <w:top w:val="none" w:sz="0" w:space="0" w:color="auto"/>
            <w:left w:val="none" w:sz="0" w:space="0" w:color="auto"/>
            <w:bottom w:val="none" w:sz="0" w:space="0" w:color="auto"/>
            <w:right w:val="none" w:sz="0" w:space="0" w:color="auto"/>
          </w:divBdr>
        </w:div>
        <w:div w:id="1173951857">
          <w:marLeft w:val="0"/>
          <w:marRight w:val="0"/>
          <w:marTop w:val="0"/>
          <w:marBottom w:val="0"/>
          <w:divBdr>
            <w:top w:val="none" w:sz="0" w:space="0" w:color="auto"/>
            <w:left w:val="none" w:sz="0" w:space="0" w:color="auto"/>
            <w:bottom w:val="none" w:sz="0" w:space="0" w:color="auto"/>
            <w:right w:val="none" w:sz="0" w:space="0" w:color="auto"/>
          </w:divBdr>
        </w:div>
        <w:div w:id="1250894562">
          <w:marLeft w:val="0"/>
          <w:marRight w:val="0"/>
          <w:marTop w:val="0"/>
          <w:marBottom w:val="0"/>
          <w:divBdr>
            <w:top w:val="none" w:sz="0" w:space="0" w:color="auto"/>
            <w:left w:val="none" w:sz="0" w:space="0" w:color="auto"/>
            <w:bottom w:val="none" w:sz="0" w:space="0" w:color="auto"/>
            <w:right w:val="none" w:sz="0" w:space="0" w:color="auto"/>
          </w:divBdr>
        </w:div>
        <w:div w:id="1497069742">
          <w:marLeft w:val="0"/>
          <w:marRight w:val="0"/>
          <w:marTop w:val="0"/>
          <w:marBottom w:val="0"/>
          <w:divBdr>
            <w:top w:val="none" w:sz="0" w:space="0" w:color="auto"/>
            <w:left w:val="none" w:sz="0" w:space="0" w:color="auto"/>
            <w:bottom w:val="none" w:sz="0" w:space="0" w:color="auto"/>
            <w:right w:val="none" w:sz="0" w:space="0" w:color="auto"/>
          </w:divBdr>
        </w:div>
        <w:div w:id="1510438467">
          <w:marLeft w:val="0"/>
          <w:marRight w:val="0"/>
          <w:marTop w:val="0"/>
          <w:marBottom w:val="0"/>
          <w:divBdr>
            <w:top w:val="none" w:sz="0" w:space="0" w:color="auto"/>
            <w:left w:val="none" w:sz="0" w:space="0" w:color="auto"/>
            <w:bottom w:val="none" w:sz="0" w:space="0" w:color="auto"/>
            <w:right w:val="none" w:sz="0" w:space="0" w:color="auto"/>
          </w:divBdr>
        </w:div>
        <w:div w:id="1571695269">
          <w:marLeft w:val="0"/>
          <w:marRight w:val="0"/>
          <w:marTop w:val="0"/>
          <w:marBottom w:val="0"/>
          <w:divBdr>
            <w:top w:val="none" w:sz="0" w:space="0" w:color="auto"/>
            <w:left w:val="none" w:sz="0" w:space="0" w:color="auto"/>
            <w:bottom w:val="none" w:sz="0" w:space="0" w:color="auto"/>
            <w:right w:val="none" w:sz="0" w:space="0" w:color="auto"/>
          </w:divBdr>
        </w:div>
        <w:div w:id="1761370054">
          <w:marLeft w:val="0"/>
          <w:marRight w:val="0"/>
          <w:marTop w:val="0"/>
          <w:marBottom w:val="0"/>
          <w:divBdr>
            <w:top w:val="none" w:sz="0" w:space="0" w:color="auto"/>
            <w:left w:val="none" w:sz="0" w:space="0" w:color="auto"/>
            <w:bottom w:val="none" w:sz="0" w:space="0" w:color="auto"/>
            <w:right w:val="none" w:sz="0" w:space="0" w:color="auto"/>
          </w:divBdr>
        </w:div>
        <w:div w:id="1899243086">
          <w:marLeft w:val="0"/>
          <w:marRight w:val="0"/>
          <w:marTop w:val="0"/>
          <w:marBottom w:val="0"/>
          <w:divBdr>
            <w:top w:val="none" w:sz="0" w:space="0" w:color="auto"/>
            <w:left w:val="none" w:sz="0" w:space="0" w:color="auto"/>
            <w:bottom w:val="none" w:sz="0" w:space="0" w:color="auto"/>
            <w:right w:val="none" w:sz="0" w:space="0" w:color="auto"/>
          </w:divBdr>
        </w:div>
        <w:div w:id="1944728425">
          <w:marLeft w:val="0"/>
          <w:marRight w:val="0"/>
          <w:marTop w:val="0"/>
          <w:marBottom w:val="0"/>
          <w:divBdr>
            <w:top w:val="none" w:sz="0" w:space="0" w:color="auto"/>
            <w:left w:val="none" w:sz="0" w:space="0" w:color="auto"/>
            <w:bottom w:val="none" w:sz="0" w:space="0" w:color="auto"/>
            <w:right w:val="none" w:sz="0" w:space="0" w:color="auto"/>
          </w:divBdr>
        </w:div>
        <w:div w:id="1993290323">
          <w:marLeft w:val="0"/>
          <w:marRight w:val="0"/>
          <w:marTop w:val="0"/>
          <w:marBottom w:val="0"/>
          <w:divBdr>
            <w:top w:val="none" w:sz="0" w:space="0" w:color="auto"/>
            <w:left w:val="none" w:sz="0" w:space="0" w:color="auto"/>
            <w:bottom w:val="none" w:sz="0" w:space="0" w:color="auto"/>
            <w:right w:val="none" w:sz="0" w:space="0" w:color="auto"/>
          </w:divBdr>
        </w:div>
        <w:div w:id="2108621669">
          <w:marLeft w:val="0"/>
          <w:marRight w:val="0"/>
          <w:marTop w:val="0"/>
          <w:marBottom w:val="0"/>
          <w:divBdr>
            <w:top w:val="none" w:sz="0" w:space="0" w:color="auto"/>
            <w:left w:val="none" w:sz="0" w:space="0" w:color="auto"/>
            <w:bottom w:val="none" w:sz="0" w:space="0" w:color="auto"/>
            <w:right w:val="none" w:sz="0" w:space="0" w:color="auto"/>
          </w:divBdr>
        </w:div>
        <w:div w:id="2135756161">
          <w:marLeft w:val="0"/>
          <w:marRight w:val="0"/>
          <w:marTop w:val="0"/>
          <w:marBottom w:val="0"/>
          <w:divBdr>
            <w:top w:val="none" w:sz="0" w:space="0" w:color="auto"/>
            <w:left w:val="none" w:sz="0" w:space="0" w:color="auto"/>
            <w:bottom w:val="none" w:sz="0" w:space="0" w:color="auto"/>
            <w:right w:val="none" w:sz="0" w:space="0" w:color="auto"/>
          </w:divBdr>
        </w:div>
      </w:divsChild>
    </w:div>
    <w:div w:id="1253973376">
      <w:bodyDiv w:val="1"/>
      <w:marLeft w:val="0"/>
      <w:marRight w:val="0"/>
      <w:marTop w:val="0"/>
      <w:marBottom w:val="0"/>
      <w:divBdr>
        <w:top w:val="none" w:sz="0" w:space="0" w:color="auto"/>
        <w:left w:val="none" w:sz="0" w:space="0" w:color="auto"/>
        <w:bottom w:val="none" w:sz="0" w:space="0" w:color="auto"/>
        <w:right w:val="none" w:sz="0" w:space="0" w:color="auto"/>
      </w:divBdr>
      <w:divsChild>
        <w:div w:id="13697088">
          <w:marLeft w:val="0"/>
          <w:marRight w:val="0"/>
          <w:marTop w:val="0"/>
          <w:marBottom w:val="0"/>
          <w:divBdr>
            <w:top w:val="none" w:sz="0" w:space="0" w:color="auto"/>
            <w:left w:val="none" w:sz="0" w:space="0" w:color="auto"/>
            <w:bottom w:val="none" w:sz="0" w:space="0" w:color="auto"/>
            <w:right w:val="none" w:sz="0" w:space="0" w:color="auto"/>
          </w:divBdr>
        </w:div>
        <w:div w:id="253324982">
          <w:marLeft w:val="0"/>
          <w:marRight w:val="0"/>
          <w:marTop w:val="0"/>
          <w:marBottom w:val="0"/>
          <w:divBdr>
            <w:top w:val="none" w:sz="0" w:space="0" w:color="auto"/>
            <w:left w:val="none" w:sz="0" w:space="0" w:color="auto"/>
            <w:bottom w:val="none" w:sz="0" w:space="0" w:color="auto"/>
            <w:right w:val="none" w:sz="0" w:space="0" w:color="auto"/>
          </w:divBdr>
        </w:div>
        <w:div w:id="682324622">
          <w:marLeft w:val="0"/>
          <w:marRight w:val="0"/>
          <w:marTop w:val="0"/>
          <w:marBottom w:val="0"/>
          <w:divBdr>
            <w:top w:val="none" w:sz="0" w:space="0" w:color="auto"/>
            <w:left w:val="none" w:sz="0" w:space="0" w:color="auto"/>
            <w:bottom w:val="none" w:sz="0" w:space="0" w:color="auto"/>
            <w:right w:val="none" w:sz="0" w:space="0" w:color="auto"/>
          </w:divBdr>
        </w:div>
        <w:div w:id="1456943524">
          <w:marLeft w:val="0"/>
          <w:marRight w:val="0"/>
          <w:marTop w:val="0"/>
          <w:marBottom w:val="0"/>
          <w:divBdr>
            <w:top w:val="none" w:sz="0" w:space="0" w:color="auto"/>
            <w:left w:val="none" w:sz="0" w:space="0" w:color="auto"/>
            <w:bottom w:val="none" w:sz="0" w:space="0" w:color="auto"/>
            <w:right w:val="none" w:sz="0" w:space="0" w:color="auto"/>
          </w:divBdr>
        </w:div>
        <w:div w:id="1739669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Cline</dc:creator>
  <cp:keywords/>
  <dc:description/>
  <cp:lastModifiedBy>Birmingham, Montiel</cp:lastModifiedBy>
  <cp:revision>9</cp:revision>
  <cp:lastPrinted>2021-07-28T21:02:00Z</cp:lastPrinted>
  <dcterms:created xsi:type="dcterms:W3CDTF">2021-12-13T19:13:00Z</dcterms:created>
  <dcterms:modified xsi:type="dcterms:W3CDTF">2022-01-12T14:31:00Z</dcterms:modified>
</cp:coreProperties>
</file>