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F176" w14:textId="4921C3A3" w:rsidR="003939C6" w:rsidRDefault="00C160BA">
      <w:pPr>
        <w:rPr>
          <w:rFonts w:ascii="Arial" w:hAnsi="Arial" w:cs="Arial"/>
          <w:caps/>
          <w:sz w:val="22"/>
          <w:szCs w:val="22"/>
        </w:rPr>
        <w:sectPr w:rsidR="003939C6" w:rsidSect="00497091">
          <w:headerReference w:type="default" r:id="rId7"/>
          <w:footerReference w:type="even" r:id="rId8"/>
          <w:footerReference w:type="default" r:id="rId9"/>
          <w:pgSz w:w="12240" w:h="15840"/>
          <w:pgMar w:top="2478" w:right="1440" w:bottom="1440" w:left="1440" w:header="720" w:footer="720" w:gutter="0"/>
          <w:cols w:space="720"/>
          <w:docGrid w:linePitch="360"/>
        </w:sectPr>
      </w:pPr>
      <w:r w:rsidRPr="002F778B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7A3D066" wp14:editId="795FE8A1">
            <wp:simplePos x="0" y="0"/>
            <wp:positionH relativeFrom="column">
              <wp:posOffset>3511550</wp:posOffset>
            </wp:positionH>
            <wp:positionV relativeFrom="paragraph">
              <wp:posOffset>148590</wp:posOffset>
            </wp:positionV>
            <wp:extent cx="2407920" cy="1764030"/>
            <wp:effectExtent l="0" t="0" r="0" b="7620"/>
            <wp:wrapSquare wrapText="bothSides"/>
            <wp:docPr id="20" name="Picture 2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AFD37" w14:textId="167AA8C5" w:rsidR="00374CFF" w:rsidRPr="0034471C" w:rsidRDefault="00724E76" w:rsidP="00CE423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November 2</w:t>
      </w:r>
      <w:r w:rsidR="008A035A">
        <w:rPr>
          <w:rFonts w:ascii="Calibri Light" w:hAnsi="Calibri Light" w:cs="Calibri Light"/>
        </w:rPr>
        <w:t>8</w:t>
      </w:r>
      <w:r w:rsidR="0034471C" w:rsidRPr="0034471C">
        <w:rPr>
          <w:rFonts w:ascii="Calibri Light" w:hAnsi="Calibri Light" w:cs="Calibri Light"/>
        </w:rPr>
        <w:t>, 2022</w:t>
      </w:r>
    </w:p>
    <w:p w14:paraId="776D65F4" w14:textId="69C566B4" w:rsidR="00AD08A2" w:rsidRPr="0034471C" w:rsidRDefault="00AD08A2" w:rsidP="00AD08A2">
      <w:pPr>
        <w:rPr>
          <w:rFonts w:ascii="Calibri Light" w:hAnsi="Calibri Light" w:cs="Calibri Light"/>
        </w:rPr>
      </w:pPr>
    </w:p>
    <w:p w14:paraId="046607B1" w14:textId="54EAF9B3" w:rsidR="00DD3D96" w:rsidRPr="0034471C" w:rsidRDefault="00DD3D96" w:rsidP="00DD3D96">
      <w:pPr>
        <w:rPr>
          <w:rFonts w:ascii="Calibri Light" w:hAnsi="Calibri Light" w:cs="Calibri Light"/>
          <w:b/>
        </w:rPr>
      </w:pPr>
      <w:r w:rsidRPr="0034471C">
        <w:rPr>
          <w:rFonts w:ascii="Calibri Light" w:hAnsi="Calibri Light" w:cs="Calibri Light"/>
          <w:b/>
        </w:rPr>
        <w:t>TO: Occupant</w:t>
      </w:r>
    </w:p>
    <w:p w14:paraId="5941B198" w14:textId="3047AF6D" w:rsidR="00DD3D96" w:rsidRPr="0034471C" w:rsidRDefault="00DD3D96" w:rsidP="00DD3D96">
      <w:pPr>
        <w:rPr>
          <w:rFonts w:ascii="Calibri Light" w:hAnsi="Calibri Light" w:cs="Calibri Light"/>
          <w:b/>
        </w:rPr>
      </w:pPr>
      <w:r w:rsidRPr="0034471C">
        <w:rPr>
          <w:rFonts w:ascii="Calibri Light" w:hAnsi="Calibri Light" w:cs="Calibri Light"/>
          <w:b/>
        </w:rPr>
        <w:t xml:space="preserve">FROM: City of Alpena </w:t>
      </w:r>
    </w:p>
    <w:p w14:paraId="66DC4432" w14:textId="3EE13B2D" w:rsidR="00AD08A2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  <w:b/>
        </w:rPr>
        <w:t xml:space="preserve">RE: Notice of </w:t>
      </w:r>
      <w:r w:rsidR="006736D7">
        <w:rPr>
          <w:rFonts w:ascii="Calibri Light" w:hAnsi="Calibri Light" w:cs="Calibri Light"/>
          <w:b/>
        </w:rPr>
        <w:t>Zoning Board of Appeals</w:t>
      </w:r>
      <w:r w:rsidRPr="0034471C">
        <w:rPr>
          <w:rFonts w:ascii="Calibri Light" w:hAnsi="Calibri Light" w:cs="Calibri Light"/>
          <w:b/>
        </w:rPr>
        <w:t xml:space="preserve"> </w:t>
      </w:r>
      <w:r w:rsidR="0034471C">
        <w:rPr>
          <w:rFonts w:ascii="Calibri Light" w:hAnsi="Calibri Light" w:cs="Calibri Light"/>
          <w:b/>
        </w:rPr>
        <w:t>p</w:t>
      </w:r>
      <w:r w:rsidRPr="0034471C">
        <w:rPr>
          <w:rFonts w:ascii="Calibri Light" w:hAnsi="Calibri Light" w:cs="Calibri Light"/>
          <w:b/>
        </w:rPr>
        <w:t>ermit applicant within 300 feet</w:t>
      </w:r>
    </w:p>
    <w:p w14:paraId="3446DC8D" w14:textId="77777777" w:rsidR="00DD3D96" w:rsidRPr="0034471C" w:rsidRDefault="00DD3D96" w:rsidP="00AD08A2">
      <w:pPr>
        <w:rPr>
          <w:rFonts w:ascii="Calibri Light" w:hAnsi="Calibri Light" w:cs="Calibri Light"/>
        </w:rPr>
      </w:pPr>
    </w:p>
    <w:p w14:paraId="64B9FFF7" w14:textId="66F60073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 xml:space="preserve">This letter is to notify you that a property owner within 300 feet of your property has applied for a </w:t>
      </w:r>
      <w:r w:rsidR="006736D7">
        <w:rPr>
          <w:rFonts w:ascii="Calibri Light" w:hAnsi="Calibri Light" w:cs="Calibri Light"/>
        </w:rPr>
        <w:t>Dimensional Variance with the Zoning Board of Appeals</w:t>
      </w:r>
      <w:r w:rsidRPr="0034471C">
        <w:rPr>
          <w:rFonts w:ascii="Calibri Light" w:hAnsi="Calibri Light" w:cs="Calibri Light"/>
        </w:rPr>
        <w:t>.</w:t>
      </w:r>
      <w:r w:rsidRPr="0034471C">
        <w:rPr>
          <w:rFonts w:ascii="Calibri Light" w:hAnsi="Calibri Light" w:cs="Calibri Light"/>
          <w:bCs/>
          <w:iCs/>
        </w:rPr>
        <w:t xml:space="preserve"> </w:t>
      </w:r>
      <w:r w:rsidRPr="0034471C">
        <w:rPr>
          <w:rFonts w:ascii="Calibri Light" w:hAnsi="Calibri Light" w:cs="Calibri Light"/>
        </w:rPr>
        <w:t>Public Act 110 of 2006, as amended, requires notification of all property owners within 300 feet of the boundary of a property for which a</w:t>
      </w:r>
      <w:r w:rsidR="006736D7">
        <w:rPr>
          <w:rFonts w:ascii="Calibri Light" w:hAnsi="Calibri Light" w:cs="Calibri Light"/>
        </w:rPr>
        <w:t xml:space="preserve"> variance </w:t>
      </w:r>
      <w:r w:rsidRPr="0034471C">
        <w:rPr>
          <w:rFonts w:ascii="Calibri Light" w:hAnsi="Calibri Light" w:cs="Calibri Light"/>
        </w:rPr>
        <w:t xml:space="preserve">has been applied. Your property is within 300 feet of the following: </w:t>
      </w:r>
    </w:p>
    <w:p w14:paraId="4E9DA522" w14:textId="77777777" w:rsidR="00DD3D96" w:rsidRPr="0034471C" w:rsidRDefault="00DD3D96" w:rsidP="00DD3D96">
      <w:pPr>
        <w:rPr>
          <w:rFonts w:ascii="Calibri Light" w:hAnsi="Calibri Light" w:cs="Calibri Light"/>
          <w:bCs/>
          <w:iCs/>
        </w:rPr>
      </w:pPr>
    </w:p>
    <w:p w14:paraId="10D4F39A" w14:textId="49978ED1" w:rsidR="00DD3D96" w:rsidRPr="008A035A" w:rsidRDefault="006736D7" w:rsidP="00DD3D96">
      <w:pPr>
        <w:rPr>
          <w:rFonts w:ascii="Calibri Light" w:hAnsi="Calibri Light" w:cs="Calibri Light"/>
          <w:bCs/>
          <w:iCs/>
        </w:rPr>
      </w:pPr>
      <w:r w:rsidRPr="008A035A">
        <w:rPr>
          <w:rFonts w:ascii="Calibri Light" w:hAnsi="Calibri Light" w:cs="Calibri Light"/>
          <w:b/>
          <w:bCs/>
          <w:iCs/>
        </w:rPr>
        <w:t xml:space="preserve">ZBA </w:t>
      </w:r>
      <w:r w:rsidR="00DD3D96" w:rsidRPr="008A035A">
        <w:rPr>
          <w:rFonts w:ascii="Calibri Light" w:hAnsi="Calibri Light" w:cs="Calibri Light"/>
          <w:b/>
          <w:bCs/>
          <w:iCs/>
        </w:rPr>
        <w:t>Applicant</w:t>
      </w:r>
      <w:r w:rsidR="00DD3D96" w:rsidRPr="008A035A">
        <w:rPr>
          <w:rFonts w:ascii="Calibri Light" w:hAnsi="Calibri Light" w:cs="Calibri Light"/>
          <w:bCs/>
          <w:iCs/>
        </w:rPr>
        <w:t xml:space="preserve">: </w:t>
      </w:r>
      <w:r w:rsidR="00724E76">
        <w:rPr>
          <w:rFonts w:ascii="Calibri Light" w:hAnsi="Calibri Light" w:cs="Calibri Light"/>
          <w:bCs/>
          <w:iCs/>
        </w:rPr>
        <w:t>Barbara &amp; Arthur Romel</w:t>
      </w:r>
    </w:p>
    <w:p w14:paraId="54922426" w14:textId="1F247E59" w:rsidR="00DD3D96" w:rsidRPr="0034471C" w:rsidRDefault="00DD3D96" w:rsidP="00DD3D96">
      <w:pPr>
        <w:rPr>
          <w:rFonts w:ascii="Calibri Light" w:hAnsi="Calibri Light" w:cs="Calibri Light"/>
          <w:bCs/>
          <w:iCs/>
        </w:rPr>
      </w:pPr>
      <w:r w:rsidRPr="0034471C">
        <w:rPr>
          <w:rFonts w:ascii="Calibri Light" w:hAnsi="Calibri Light" w:cs="Calibri Light"/>
          <w:b/>
          <w:bCs/>
          <w:iCs/>
        </w:rPr>
        <w:t>Address</w:t>
      </w:r>
      <w:r w:rsidRPr="0034471C">
        <w:rPr>
          <w:rFonts w:ascii="Calibri Light" w:hAnsi="Calibri Light" w:cs="Calibri Light"/>
          <w:bCs/>
          <w:iCs/>
        </w:rPr>
        <w:t xml:space="preserve">: </w:t>
      </w:r>
      <w:r w:rsidR="00724E76">
        <w:rPr>
          <w:rFonts w:ascii="Calibri Light" w:hAnsi="Calibri Light" w:cs="Calibri Light"/>
          <w:bCs/>
          <w:iCs/>
        </w:rPr>
        <w:t>139 W Baldwin St</w:t>
      </w:r>
    </w:p>
    <w:p w14:paraId="34CFC9BC" w14:textId="74BF299E" w:rsidR="008A035A" w:rsidRDefault="006736D7" w:rsidP="0016029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iCs/>
        </w:rPr>
        <w:t>Variance</w:t>
      </w:r>
      <w:r w:rsidR="00DD3D96" w:rsidRPr="0034471C">
        <w:rPr>
          <w:rFonts w:ascii="Calibri Light" w:hAnsi="Calibri Light" w:cs="Calibri Light"/>
          <w:b/>
          <w:bCs/>
          <w:iCs/>
        </w:rPr>
        <w:t xml:space="preserve"> </w:t>
      </w:r>
      <w:r w:rsidR="0034471C">
        <w:rPr>
          <w:rFonts w:ascii="Calibri Light" w:hAnsi="Calibri Light" w:cs="Calibri Light"/>
          <w:b/>
          <w:bCs/>
          <w:iCs/>
        </w:rPr>
        <w:t>P</w:t>
      </w:r>
      <w:r w:rsidR="00DD3D96" w:rsidRPr="0034471C">
        <w:rPr>
          <w:rFonts w:ascii="Calibri Light" w:hAnsi="Calibri Light" w:cs="Calibri Light"/>
          <w:b/>
          <w:bCs/>
          <w:iCs/>
        </w:rPr>
        <w:t>ermit Purpose</w:t>
      </w:r>
      <w:r w:rsidR="00DD3D96" w:rsidRPr="0034471C">
        <w:rPr>
          <w:rFonts w:ascii="Calibri Light" w:hAnsi="Calibri Light" w:cs="Calibri Light"/>
          <w:bCs/>
          <w:iCs/>
        </w:rPr>
        <w:t xml:space="preserve">: </w:t>
      </w:r>
      <w:r w:rsidR="004A4488">
        <w:rPr>
          <w:rFonts w:ascii="Calibri Light" w:hAnsi="Calibri Light" w:cs="Calibri Light"/>
          <w:bCs/>
          <w:iCs/>
        </w:rPr>
        <w:t>Applicant</w:t>
      </w:r>
      <w:r w:rsidR="008A035A">
        <w:rPr>
          <w:rFonts w:ascii="Calibri Light" w:hAnsi="Calibri Light" w:cs="Calibri Light"/>
          <w:bCs/>
          <w:iCs/>
        </w:rPr>
        <w:t xml:space="preserve"> requests a dimensional variance </w:t>
      </w:r>
      <w:r w:rsidR="004A4488" w:rsidRPr="006F1BFA">
        <w:rPr>
          <w:rFonts w:ascii="Calibri Light" w:hAnsi="Calibri Light" w:cs="Calibri Light"/>
        </w:rPr>
        <w:t>fo</w:t>
      </w:r>
      <w:r w:rsidR="004A4488">
        <w:rPr>
          <w:rFonts w:ascii="Calibri Light" w:hAnsi="Calibri Light" w:cs="Calibri Light"/>
        </w:rPr>
        <w:t xml:space="preserve">r a reduced side setback </w:t>
      </w:r>
      <w:r w:rsidR="00724E76">
        <w:rPr>
          <w:rFonts w:ascii="Calibri Light" w:hAnsi="Calibri Light" w:cs="Calibri Light"/>
        </w:rPr>
        <w:t xml:space="preserve">for a carport and a lot coverage variance to construct a covered porch. </w:t>
      </w:r>
    </w:p>
    <w:p w14:paraId="15958D2E" w14:textId="77777777" w:rsidR="004A4488" w:rsidRDefault="004A4488" w:rsidP="0016029D">
      <w:pPr>
        <w:rPr>
          <w:rFonts w:ascii="Calibri Light" w:hAnsi="Calibri Light" w:cs="Calibri Light"/>
        </w:rPr>
      </w:pPr>
    </w:p>
    <w:p w14:paraId="47C2BE83" w14:textId="69924AC6" w:rsidR="00DD3D96" w:rsidRDefault="00DD3D96" w:rsidP="0016029D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 xml:space="preserve">The City of Alpena </w:t>
      </w:r>
      <w:r w:rsidR="006736D7">
        <w:rPr>
          <w:rFonts w:ascii="Calibri Light" w:hAnsi="Calibri Light" w:cs="Calibri Light"/>
        </w:rPr>
        <w:t>Zoning Board of Appeals</w:t>
      </w:r>
      <w:r w:rsidRPr="0034471C">
        <w:rPr>
          <w:rFonts w:ascii="Calibri Light" w:hAnsi="Calibri Light" w:cs="Calibri Light"/>
        </w:rPr>
        <w:t xml:space="preserve"> will hold a public hearing on </w:t>
      </w:r>
      <w:r w:rsidR="00724E76">
        <w:rPr>
          <w:rFonts w:ascii="Calibri Light" w:hAnsi="Calibri Light" w:cs="Calibri Light"/>
        </w:rPr>
        <w:t>December 21</w:t>
      </w:r>
      <w:r w:rsidR="0034471C">
        <w:rPr>
          <w:rFonts w:ascii="Calibri Light" w:hAnsi="Calibri Light" w:cs="Calibri Light"/>
        </w:rPr>
        <w:t>, 2022</w:t>
      </w:r>
      <w:r w:rsidRPr="0034471C">
        <w:rPr>
          <w:rFonts w:ascii="Calibri Light" w:hAnsi="Calibri Light" w:cs="Calibri Light"/>
        </w:rPr>
        <w:t xml:space="preserve"> at </w:t>
      </w:r>
      <w:r w:rsidR="006736D7">
        <w:rPr>
          <w:rFonts w:ascii="Calibri Light" w:hAnsi="Calibri Light" w:cs="Calibri Light"/>
        </w:rPr>
        <w:t>5</w:t>
      </w:r>
      <w:r w:rsidRPr="0034471C">
        <w:rPr>
          <w:rFonts w:ascii="Calibri Light" w:hAnsi="Calibri Light" w:cs="Calibri Light"/>
        </w:rPr>
        <w:t xml:space="preserve"> pm at 208 N. First Avenue, Alpena Michigan 49707. Written comments may be sent to the above address prior to the meeting</w:t>
      </w:r>
      <w:r w:rsidR="0034471C">
        <w:rPr>
          <w:rFonts w:ascii="Calibri Light" w:hAnsi="Calibri Light" w:cs="Calibri Light"/>
        </w:rPr>
        <w:t>, attention to the Planning, Development, and Zoning Director</w:t>
      </w:r>
      <w:r w:rsidRPr="0034471C">
        <w:rPr>
          <w:rFonts w:ascii="Calibri Light" w:hAnsi="Calibri Light" w:cs="Calibri Light"/>
        </w:rPr>
        <w:t>. The public may appear at the public hearing in person</w:t>
      </w:r>
      <w:r w:rsidR="0034471C">
        <w:rPr>
          <w:rFonts w:ascii="Calibri Light" w:hAnsi="Calibri Light" w:cs="Calibri Light"/>
        </w:rPr>
        <w:t>, virtually,</w:t>
      </w:r>
      <w:r w:rsidRPr="0034471C">
        <w:rPr>
          <w:rFonts w:ascii="Calibri Light" w:hAnsi="Calibri Light" w:cs="Calibri Light"/>
        </w:rPr>
        <w:t xml:space="preserve"> or by counsel. The proposed </w:t>
      </w:r>
      <w:r w:rsidR="006736D7">
        <w:rPr>
          <w:rFonts w:ascii="Calibri Light" w:hAnsi="Calibri Light" w:cs="Calibri Light"/>
        </w:rPr>
        <w:t>ZBA</w:t>
      </w:r>
      <w:r w:rsidRPr="0034471C">
        <w:rPr>
          <w:rFonts w:ascii="Calibri Light" w:hAnsi="Calibri Light" w:cs="Calibri Light"/>
        </w:rPr>
        <w:t xml:space="preserve"> </w:t>
      </w:r>
      <w:r w:rsidR="0034471C">
        <w:rPr>
          <w:rFonts w:ascii="Calibri Light" w:hAnsi="Calibri Light" w:cs="Calibri Light"/>
        </w:rPr>
        <w:t>documents</w:t>
      </w:r>
      <w:r w:rsidRPr="0034471C">
        <w:rPr>
          <w:rFonts w:ascii="Calibri Light" w:hAnsi="Calibri Light" w:cs="Calibri Light"/>
        </w:rPr>
        <w:t xml:space="preserve"> can be accessed at City Hall, at https://alpena.mi.us/, or by calling 989-354-1700.</w:t>
      </w:r>
    </w:p>
    <w:p w14:paraId="1B785A5C" w14:textId="19FC6AA2" w:rsidR="0034471C" w:rsidRDefault="0034471C" w:rsidP="00DD3D96">
      <w:pPr>
        <w:jc w:val="both"/>
        <w:rPr>
          <w:rFonts w:ascii="Calibri Light" w:hAnsi="Calibri Light" w:cs="Calibri Light"/>
        </w:rPr>
      </w:pPr>
    </w:p>
    <w:p w14:paraId="03938E8A" w14:textId="3A57D703" w:rsidR="0034471C" w:rsidRDefault="0034471C" w:rsidP="00DD3D9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Virtual Meeting Option: </w:t>
      </w:r>
    </w:p>
    <w:bookmarkStart w:id="0" w:name="_Hlk100070353"/>
    <w:p w14:paraId="15741BED" w14:textId="78968CA7" w:rsidR="0034471C" w:rsidRPr="00A73EC2" w:rsidRDefault="00F1213C" w:rsidP="0034471C">
      <w:pPr>
        <w:spacing w:line="276" w:lineRule="auto"/>
        <w:rPr>
          <w:rFonts w:asciiTheme="minorHAnsi" w:hAnsiTheme="minorHAnsi" w:cstheme="minorHAnsi"/>
        </w:rPr>
      </w:pPr>
      <w:r w:rsidRPr="00F1213C">
        <w:rPr>
          <w:rFonts w:ascii="Calibri Light" w:hAnsi="Calibri Light" w:cs="Calibri Light"/>
        </w:rPr>
        <w:fldChar w:fldCharType="begin"/>
      </w:r>
      <w:r w:rsidRPr="00F1213C">
        <w:rPr>
          <w:rFonts w:ascii="Calibri Light" w:hAnsi="Calibri Light" w:cs="Calibri Light"/>
        </w:rPr>
        <w:instrText xml:space="preserve"> HYPERLINK "https://meet.goto.com/CityofAlpena/zoning-board-of-appeals" \t "_blank" </w:instrText>
      </w:r>
      <w:r w:rsidRPr="00F1213C">
        <w:rPr>
          <w:rFonts w:ascii="Calibri Light" w:hAnsi="Calibri Light" w:cs="Calibri Light"/>
        </w:rPr>
      </w:r>
      <w:r w:rsidRPr="00F1213C">
        <w:rPr>
          <w:rFonts w:ascii="Calibri Light" w:hAnsi="Calibri Light" w:cs="Calibri Light"/>
        </w:rPr>
        <w:fldChar w:fldCharType="separate"/>
      </w:r>
      <w:r w:rsidRPr="00F1213C">
        <w:rPr>
          <w:rStyle w:val="Hyperlink"/>
          <w:rFonts w:ascii="Calibri Light" w:hAnsi="Calibri Light" w:cs="Calibri Light"/>
          <w:shd w:val="clear" w:color="auto" w:fill="FFFFFF"/>
        </w:rPr>
        <w:t>https://meet.goto.com/CityofAlpena/zoning-board-of-appeals</w:t>
      </w:r>
      <w:r w:rsidRPr="00F1213C">
        <w:rPr>
          <w:rFonts w:ascii="Calibri Light" w:hAnsi="Calibri Light" w:cs="Calibri Light"/>
        </w:rPr>
        <w:fldChar w:fldCharType="end"/>
      </w:r>
      <w:bookmarkEnd w:id="0"/>
      <w:r w:rsidR="0034471C" w:rsidRPr="00CE013A">
        <w:rPr>
          <w:rFonts w:ascii="Calibri Light" w:eastAsiaTheme="minorEastAsia" w:hAnsi="Calibri Light" w:cs="Calibri Light"/>
        </w:rPr>
        <w:br/>
      </w:r>
      <w:r w:rsidR="0034471C" w:rsidRPr="00CE013A">
        <w:rPr>
          <w:rFonts w:ascii="Calibri Light" w:eastAsiaTheme="minorEastAsia" w:hAnsi="Calibri Light" w:cs="Calibri Light"/>
          <w:b/>
          <w:bCs/>
        </w:rPr>
        <w:t>You can also dial in using your phone.</w:t>
      </w:r>
      <w:r w:rsidR="0034471C" w:rsidRPr="00CE013A">
        <w:rPr>
          <w:rFonts w:ascii="Calibri Light" w:eastAsiaTheme="minorEastAsia" w:hAnsi="Calibri Light" w:cs="Calibri Light"/>
        </w:rPr>
        <w:t xml:space="preserve"> </w:t>
      </w:r>
      <w:r w:rsidR="0034471C" w:rsidRPr="00CE013A">
        <w:rPr>
          <w:rFonts w:ascii="Calibri Light" w:eastAsiaTheme="minorEastAsia" w:hAnsi="Calibri Light" w:cs="Calibri Light"/>
        </w:rPr>
        <w:br/>
        <w:t xml:space="preserve">United States: </w:t>
      </w:r>
      <w:hyperlink r:id="rId11" w:history="1">
        <w:r w:rsidR="0034471C" w:rsidRPr="00CE013A">
          <w:rPr>
            <w:rFonts w:ascii="Calibri Light" w:eastAsiaTheme="minorEastAsia" w:hAnsi="Calibri Light" w:cs="Calibri Light"/>
            <w:color w:val="0000FF" w:themeColor="hyperlink"/>
            <w:u w:val="single"/>
          </w:rPr>
          <w:t>+1 (571) 317-31</w:t>
        </w:r>
        <w:r>
          <w:rPr>
            <w:rFonts w:ascii="Calibri Light" w:eastAsiaTheme="minorEastAsia" w:hAnsi="Calibri Light" w:cs="Calibri Light"/>
            <w:color w:val="0000FF" w:themeColor="hyperlink"/>
            <w:u w:val="single"/>
          </w:rPr>
          <w:t>2</w:t>
        </w:r>
        <w:r w:rsidR="0034471C" w:rsidRPr="00CE013A">
          <w:rPr>
            <w:rFonts w:ascii="Calibri Light" w:eastAsiaTheme="minorEastAsia" w:hAnsi="Calibri Light" w:cs="Calibri Light"/>
            <w:color w:val="0000FF" w:themeColor="hyperlink"/>
            <w:u w:val="single"/>
          </w:rPr>
          <w:t>2</w:t>
        </w:r>
      </w:hyperlink>
      <w:r w:rsidR="0034471C" w:rsidRPr="00CE013A">
        <w:rPr>
          <w:rFonts w:ascii="Calibri Light" w:eastAsiaTheme="minorEastAsia" w:hAnsi="Calibri Light" w:cs="Calibri Light"/>
        </w:rPr>
        <w:t xml:space="preserve"> </w:t>
      </w:r>
      <w:r w:rsidR="0034471C" w:rsidRPr="00CE013A">
        <w:rPr>
          <w:rFonts w:ascii="Calibri Light" w:eastAsiaTheme="minorEastAsia" w:hAnsi="Calibri Light" w:cs="Calibri Light"/>
        </w:rPr>
        <w:br/>
      </w:r>
      <w:r w:rsidR="0034471C" w:rsidRPr="00CE013A">
        <w:rPr>
          <w:rFonts w:ascii="Calibri Light" w:eastAsiaTheme="minorEastAsia" w:hAnsi="Calibri Light" w:cs="Calibri Light"/>
          <w:b/>
          <w:bCs/>
        </w:rPr>
        <w:t>Access Code:</w:t>
      </w:r>
      <w:r w:rsidR="0034471C" w:rsidRPr="00CE013A">
        <w:rPr>
          <w:rFonts w:ascii="Calibri Light" w:eastAsiaTheme="minorEastAsia" w:hAnsi="Calibri Light" w:cs="Calibri Light"/>
        </w:rPr>
        <w:t xml:space="preserve"> </w:t>
      </w:r>
      <w:bookmarkStart w:id="1" w:name="_Hlk100070362"/>
      <w:r>
        <w:rPr>
          <w:rFonts w:ascii="Calibri Light" w:eastAsiaTheme="minorEastAsia" w:hAnsi="Calibri Light" w:cs="Calibri Light"/>
        </w:rPr>
        <w:t>788</w:t>
      </w:r>
      <w:r w:rsidR="0034471C" w:rsidRPr="00CE013A">
        <w:rPr>
          <w:rFonts w:ascii="Calibri Light" w:eastAsiaTheme="minorEastAsia" w:hAnsi="Calibri Light" w:cs="Calibri Light"/>
        </w:rPr>
        <w:t>-</w:t>
      </w:r>
      <w:r>
        <w:rPr>
          <w:rFonts w:ascii="Calibri Light" w:eastAsiaTheme="minorEastAsia" w:hAnsi="Calibri Light" w:cs="Calibri Light"/>
        </w:rPr>
        <w:t>887</w:t>
      </w:r>
      <w:r w:rsidR="0034471C" w:rsidRPr="00CE013A">
        <w:rPr>
          <w:rFonts w:ascii="Calibri Light" w:eastAsiaTheme="minorEastAsia" w:hAnsi="Calibri Light" w:cs="Calibri Light"/>
        </w:rPr>
        <w:t>-</w:t>
      </w:r>
      <w:r>
        <w:rPr>
          <w:rFonts w:ascii="Calibri Light" w:eastAsiaTheme="minorEastAsia" w:hAnsi="Calibri Light" w:cs="Calibri Light"/>
        </w:rPr>
        <w:t>717</w:t>
      </w:r>
      <w:r w:rsidR="0034471C" w:rsidRPr="00CE013A">
        <w:rPr>
          <w:rFonts w:ascii="Calibri Light" w:eastAsiaTheme="minorEastAsia" w:hAnsi="Calibri Light" w:cs="Calibri Light"/>
        </w:rPr>
        <w:t xml:space="preserve"> </w:t>
      </w:r>
      <w:bookmarkEnd w:id="1"/>
      <w:r w:rsidR="0034471C" w:rsidRPr="00CE013A">
        <w:rPr>
          <w:rFonts w:ascii="Calibri Light" w:eastAsiaTheme="minorEastAsia" w:hAnsi="Calibri Light" w:cs="Calibri Light"/>
        </w:rPr>
        <w:br/>
      </w:r>
    </w:p>
    <w:p w14:paraId="286A69DC" w14:textId="77777777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>Sincerely,</w:t>
      </w:r>
    </w:p>
    <w:p w14:paraId="662093F7" w14:textId="2D85353A" w:rsidR="00DD3D96" w:rsidRPr="0034471C" w:rsidRDefault="0034471C" w:rsidP="00DD3D96">
      <w:pPr>
        <w:rPr>
          <w:rFonts w:ascii="Calibri Light" w:hAnsi="Calibri Light" w:cs="Calibri Light"/>
          <w:i/>
          <w:iCs/>
          <w:sz w:val="22"/>
        </w:rPr>
      </w:pPr>
      <w:r>
        <w:rPr>
          <w:noProof/>
        </w:rPr>
        <w:drawing>
          <wp:inline distT="0" distB="0" distL="0" distR="0" wp14:anchorId="586C78C3" wp14:editId="64099E43">
            <wp:extent cx="1155290" cy="533400"/>
            <wp:effectExtent l="0" t="0" r="6985" b="0"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64" cy="53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47B8" w14:textId="77777777" w:rsidR="00DD3D96" w:rsidRPr="0034471C" w:rsidRDefault="00DD3D96" w:rsidP="00DD3D96">
      <w:pPr>
        <w:rPr>
          <w:rFonts w:ascii="Calibri Light" w:hAnsi="Calibri Light" w:cs="Calibri Light"/>
          <w:i/>
          <w:iCs/>
        </w:rPr>
      </w:pPr>
      <w:r w:rsidRPr="0034471C">
        <w:rPr>
          <w:rFonts w:ascii="Calibri Light" w:hAnsi="Calibri Light" w:cs="Calibri Light"/>
          <w:i/>
          <w:iCs/>
        </w:rPr>
        <w:t>Montiel Birmingham</w:t>
      </w:r>
    </w:p>
    <w:p w14:paraId="4CA12147" w14:textId="77777777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>Planning, Development, and Zoning Director</w:t>
      </w:r>
    </w:p>
    <w:p w14:paraId="07EF5D65" w14:textId="77777777" w:rsidR="00DD3D96" w:rsidRPr="0034471C" w:rsidRDefault="00DD3D96" w:rsidP="00DD3D96">
      <w:pPr>
        <w:rPr>
          <w:rFonts w:ascii="Calibri Light" w:hAnsi="Calibri Light" w:cs="Calibri Light"/>
        </w:rPr>
      </w:pPr>
      <w:r w:rsidRPr="0034471C">
        <w:rPr>
          <w:rFonts w:ascii="Calibri Light" w:hAnsi="Calibri Light" w:cs="Calibri Light"/>
        </w:rPr>
        <w:t>989.354.1771</w:t>
      </w:r>
    </w:p>
    <w:p w14:paraId="2B3BD384" w14:textId="07841F64" w:rsidR="00DD3D96" w:rsidRPr="0034471C" w:rsidRDefault="00C160BA" w:rsidP="00AD08A2">
      <w:pPr>
        <w:rPr>
          <w:rFonts w:ascii="Calibri Light" w:hAnsi="Calibri Light" w:cs="Calibri Light"/>
        </w:rPr>
      </w:pPr>
      <w:hyperlink r:id="rId13" w:history="1">
        <w:r w:rsidR="00DD3D96" w:rsidRPr="0034471C">
          <w:rPr>
            <w:rStyle w:val="Hyperlink"/>
            <w:rFonts w:ascii="Calibri Light" w:hAnsi="Calibri Light" w:cs="Calibri Light"/>
          </w:rPr>
          <w:t>montielb@alpena.mi.us</w:t>
        </w:r>
      </w:hyperlink>
    </w:p>
    <w:sectPr w:rsidR="00DD3D96" w:rsidRPr="0034471C" w:rsidSect="00497091">
      <w:headerReference w:type="default" r:id="rId14"/>
      <w:footerReference w:type="default" r:id="rId15"/>
      <w:type w:val="continuous"/>
      <w:pgSz w:w="12240" w:h="15840"/>
      <w:pgMar w:top="24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8F58" w14:textId="77777777" w:rsidR="002A43B8" w:rsidRDefault="002A43B8">
      <w:r>
        <w:separator/>
      </w:r>
    </w:p>
  </w:endnote>
  <w:endnote w:type="continuationSeparator" w:id="0">
    <w:p w14:paraId="3EBF5CD9" w14:textId="77777777" w:rsidR="002A43B8" w:rsidRDefault="002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12F" w14:textId="77777777" w:rsidR="002A43B8" w:rsidRDefault="002A43B8">
    <w:pPr>
      <w:pStyle w:val="Foo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0281537" wp14:editId="1CC29635">
          <wp:extent cx="228600" cy="123825"/>
          <wp:effectExtent l="19050" t="0" r="0" b="0"/>
          <wp:docPr id="16" name="Picture 4" descr="H:\Engineering\Images and Graphics\Logos\New Logo\To Keep\SwirlGray1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Engineering\Images and Graphics\Logos\New Logo\To Keep\SwirlGray10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24A6" w14:textId="519D91B6" w:rsidR="002A43B8" w:rsidRPr="00374CFF" w:rsidRDefault="002A43B8" w:rsidP="0000753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70091DB5" wp14:editId="28C5A8A9">
          <wp:simplePos x="0" y="0"/>
          <wp:positionH relativeFrom="margin">
            <wp:align>center</wp:align>
          </wp:positionH>
          <wp:positionV relativeFrom="paragraph">
            <wp:posOffset>-1007110</wp:posOffset>
          </wp:positionV>
          <wp:extent cx="1508760" cy="815546"/>
          <wp:effectExtent l="19050" t="0" r="0" b="0"/>
          <wp:wrapNone/>
          <wp:docPr id="35" name="Picture 33" descr="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699B" w:rsidRPr="00374CFF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B869" w14:textId="7C073C53" w:rsidR="002A43B8" w:rsidRPr="00374CFF" w:rsidRDefault="003116D2" w:rsidP="00007534">
    <w:pPr>
      <w:pStyle w:val="Footer"/>
      <w:rPr>
        <w:rFonts w:ascii="Arial" w:hAnsi="Arial" w:cs="Arial"/>
        <w:sz w:val="16"/>
        <w:szCs w:val="16"/>
      </w:rPr>
    </w:pPr>
    <w:r w:rsidRPr="00374CFF">
      <w:rPr>
        <w:rFonts w:ascii="Arial" w:hAnsi="Arial" w:cs="Arial"/>
        <w:sz w:val="16"/>
        <w:szCs w:val="16"/>
      </w:rPr>
      <w:fldChar w:fldCharType="begin"/>
    </w:r>
    <w:r w:rsidR="002A43B8" w:rsidRPr="00374CFF">
      <w:rPr>
        <w:rFonts w:ascii="Arial" w:hAnsi="Arial" w:cs="Arial"/>
        <w:sz w:val="16"/>
        <w:szCs w:val="16"/>
      </w:rPr>
      <w:instrText xml:space="preserve"> FILENAME \p </w:instrText>
    </w:r>
    <w:r w:rsidRPr="00374CFF">
      <w:rPr>
        <w:rFonts w:ascii="Arial" w:hAnsi="Arial" w:cs="Arial"/>
        <w:sz w:val="16"/>
        <w:szCs w:val="16"/>
      </w:rPr>
      <w:fldChar w:fldCharType="separate"/>
    </w:r>
    <w:r w:rsidR="0070699B">
      <w:rPr>
        <w:rFonts w:ascii="Arial" w:hAnsi="Arial" w:cs="Arial"/>
        <w:noProof/>
        <w:sz w:val="16"/>
        <w:szCs w:val="16"/>
      </w:rPr>
      <w:t>S:\Planner\Letterhead\Planning &amp; Development Letter Template.docx</w:t>
    </w:r>
    <w:r w:rsidRPr="00374C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B831" w14:textId="77777777" w:rsidR="002A43B8" w:rsidRDefault="002A43B8">
      <w:r>
        <w:separator/>
      </w:r>
    </w:p>
  </w:footnote>
  <w:footnote w:type="continuationSeparator" w:id="0">
    <w:p w14:paraId="6D8ADAFD" w14:textId="77777777" w:rsidR="002A43B8" w:rsidRDefault="002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AB69" w14:textId="77777777" w:rsidR="002A43B8" w:rsidRDefault="002A43B8">
    <w:pPr>
      <w:pStyle w:val="Header"/>
    </w:pPr>
  </w:p>
  <w:p w14:paraId="52A4D175" w14:textId="39BD7531" w:rsidR="002A43B8" w:rsidRDefault="00656099" w:rsidP="00007534"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6900576" wp14:editId="1B557D87">
              <wp:simplePos x="0" y="0"/>
              <wp:positionH relativeFrom="column">
                <wp:posOffset>15240</wp:posOffset>
              </wp:positionH>
              <wp:positionV relativeFrom="paragraph">
                <wp:posOffset>892810</wp:posOffset>
              </wp:positionV>
              <wp:extent cx="2501900" cy="0"/>
              <wp:effectExtent l="15240" t="16510" r="16510" b="2159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7D5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2pt;margin-top:70.3pt;width:19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" strokecolor="#007ac2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4D233E1" wp14:editId="1B5E4281">
              <wp:simplePos x="0" y="0"/>
              <wp:positionH relativeFrom="column">
                <wp:posOffset>15240</wp:posOffset>
              </wp:positionH>
              <wp:positionV relativeFrom="paragraph">
                <wp:posOffset>841375</wp:posOffset>
              </wp:positionV>
              <wp:extent cx="2501900" cy="2540"/>
              <wp:effectExtent l="15240" t="22225" r="16510" b="228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254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A48DA" id="AutoShape 2" o:spid="_x0000_s1026" type="#_x0000_t32" style="position:absolute;margin-left:1.2pt;margin-top:66.25pt;width:197pt;height: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CD26955" wp14:editId="4E2CEDD1">
              <wp:simplePos x="0" y="0"/>
              <wp:positionH relativeFrom="column">
                <wp:posOffset>5603240</wp:posOffset>
              </wp:positionH>
              <wp:positionV relativeFrom="paragraph">
                <wp:posOffset>843915</wp:posOffset>
              </wp:positionV>
              <wp:extent cx="318135" cy="0"/>
              <wp:effectExtent l="21590" t="15240" r="22225" b="2286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81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AD1BC" id="AutoShape 6" o:spid="_x0000_s1026" type="#_x0000_t32" style="position:absolute;margin-left:441.2pt;margin-top:66.45pt;width:25.0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88CEB3A" wp14:editId="3205F7E3">
              <wp:simplePos x="0" y="0"/>
              <wp:positionH relativeFrom="column">
                <wp:posOffset>2454275</wp:posOffset>
              </wp:positionH>
              <wp:positionV relativeFrom="paragraph">
                <wp:posOffset>668655</wp:posOffset>
              </wp:positionV>
              <wp:extent cx="3312795" cy="354330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41145" w14:textId="21487FFF" w:rsidR="002A43B8" w:rsidRPr="00497091" w:rsidRDefault="00A76BB3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Planning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 xml:space="preserve"> Development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 &amp; Zoning</w:t>
                          </w:r>
                        </w:p>
                        <w:p w14:paraId="65774E8B" w14:textId="77777777" w:rsidR="002A43B8" w:rsidRDefault="002A43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CEB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3.25pt;margin-top:52.65pt;width:260.85pt;height:27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" filled="f" stroked="f">
              <v:textbox>
                <w:txbxContent>
                  <w:p w14:paraId="41E41145" w14:textId="21487FFF" w:rsidR="002A43B8" w:rsidRPr="00497091" w:rsidRDefault="00A76BB3">
                    <w:pP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Planning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</w:t>
                    </w: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 xml:space="preserve"> Development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 &amp; Zoning</w:t>
                    </w:r>
                  </w:p>
                  <w:p w14:paraId="65774E8B" w14:textId="77777777" w:rsidR="002A43B8" w:rsidRDefault="002A43B8"/>
                </w:txbxContent>
              </v:textbox>
            </v:shape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36526778" wp14:editId="3102A15F">
              <wp:simplePos x="0" y="0"/>
              <wp:positionH relativeFrom="column">
                <wp:posOffset>5592445</wp:posOffset>
              </wp:positionH>
              <wp:positionV relativeFrom="paragraph">
                <wp:posOffset>897255</wp:posOffset>
              </wp:positionV>
              <wp:extent cx="328930" cy="0"/>
              <wp:effectExtent l="20320" t="20955" r="22225" b="1714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89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FFBE0" id="AutoShape 5" o:spid="_x0000_s1026" type="#_x0000_t32" style="position:absolute;margin-left:440.35pt;margin-top:70.65pt;width:25.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" strokecolor="#007ac2" strokeweight="2.25pt"/>
          </w:pict>
        </mc:Fallback>
      </mc:AlternateContent>
    </w:r>
    <w:r w:rsidR="002A43B8"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w:drawing>
        <wp:inline distT="0" distB="0" distL="0" distR="0" wp14:anchorId="253B72DF" wp14:editId="74B28869">
          <wp:extent cx="3347241" cy="764931"/>
          <wp:effectExtent l="19050" t="0" r="5559" b="0"/>
          <wp:docPr id="1" name="Picture 0" descr="Letterhead(CityHall)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(CityHall)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5861" cy="77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3B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C6A1" w14:textId="77777777" w:rsidR="002A43B8" w:rsidRPr="003939C6" w:rsidRDefault="002A43B8" w:rsidP="00393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>
      <o:colormru v:ext="edit" colors="#007ac2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78"/>
    <w:rsid w:val="00002B7A"/>
    <w:rsid w:val="00004B24"/>
    <w:rsid w:val="00007240"/>
    <w:rsid w:val="00007534"/>
    <w:rsid w:val="00026F1F"/>
    <w:rsid w:val="00027167"/>
    <w:rsid w:val="00045C97"/>
    <w:rsid w:val="00086391"/>
    <w:rsid w:val="000D376C"/>
    <w:rsid w:val="000D6AC1"/>
    <w:rsid w:val="00140B48"/>
    <w:rsid w:val="0016029D"/>
    <w:rsid w:val="001815FC"/>
    <w:rsid w:val="001F083C"/>
    <w:rsid w:val="001F71D5"/>
    <w:rsid w:val="002142E9"/>
    <w:rsid w:val="002A43B8"/>
    <w:rsid w:val="002B0556"/>
    <w:rsid w:val="003116D2"/>
    <w:rsid w:val="0031191E"/>
    <w:rsid w:val="0034471C"/>
    <w:rsid w:val="00374CFF"/>
    <w:rsid w:val="003939C6"/>
    <w:rsid w:val="00395B9A"/>
    <w:rsid w:val="003B18E9"/>
    <w:rsid w:val="00414E62"/>
    <w:rsid w:val="0043438D"/>
    <w:rsid w:val="0044418D"/>
    <w:rsid w:val="00484302"/>
    <w:rsid w:val="00487710"/>
    <w:rsid w:val="00497091"/>
    <w:rsid w:val="004A39BA"/>
    <w:rsid w:val="004A4488"/>
    <w:rsid w:val="004C1C99"/>
    <w:rsid w:val="004C59AC"/>
    <w:rsid w:val="004E5484"/>
    <w:rsid w:val="004E6110"/>
    <w:rsid w:val="004F0033"/>
    <w:rsid w:val="004F0EB9"/>
    <w:rsid w:val="00511BF8"/>
    <w:rsid w:val="0052548A"/>
    <w:rsid w:val="00531033"/>
    <w:rsid w:val="0053143D"/>
    <w:rsid w:val="00550999"/>
    <w:rsid w:val="00656099"/>
    <w:rsid w:val="006736D7"/>
    <w:rsid w:val="00682EB9"/>
    <w:rsid w:val="006E7143"/>
    <w:rsid w:val="0070699B"/>
    <w:rsid w:val="00724E76"/>
    <w:rsid w:val="00756478"/>
    <w:rsid w:val="007611B5"/>
    <w:rsid w:val="007B1F09"/>
    <w:rsid w:val="007F1E4E"/>
    <w:rsid w:val="007F4A40"/>
    <w:rsid w:val="0080314B"/>
    <w:rsid w:val="008151C9"/>
    <w:rsid w:val="00847406"/>
    <w:rsid w:val="00870B3D"/>
    <w:rsid w:val="008A035A"/>
    <w:rsid w:val="008B6C2A"/>
    <w:rsid w:val="008D1208"/>
    <w:rsid w:val="00917119"/>
    <w:rsid w:val="00971D54"/>
    <w:rsid w:val="009E2270"/>
    <w:rsid w:val="009F7027"/>
    <w:rsid w:val="00A06181"/>
    <w:rsid w:val="00A1158B"/>
    <w:rsid w:val="00A20DC0"/>
    <w:rsid w:val="00A26D87"/>
    <w:rsid w:val="00A31635"/>
    <w:rsid w:val="00A4165E"/>
    <w:rsid w:val="00A45DB7"/>
    <w:rsid w:val="00A76BB3"/>
    <w:rsid w:val="00A860A0"/>
    <w:rsid w:val="00A926EF"/>
    <w:rsid w:val="00AA0695"/>
    <w:rsid w:val="00AA1086"/>
    <w:rsid w:val="00AD08A2"/>
    <w:rsid w:val="00AD3DA3"/>
    <w:rsid w:val="00AE4E2D"/>
    <w:rsid w:val="00AF66F7"/>
    <w:rsid w:val="00B22A2A"/>
    <w:rsid w:val="00B3263D"/>
    <w:rsid w:val="00B74418"/>
    <w:rsid w:val="00BC03BE"/>
    <w:rsid w:val="00BC77F6"/>
    <w:rsid w:val="00BD2ABC"/>
    <w:rsid w:val="00BD69DE"/>
    <w:rsid w:val="00BE24BA"/>
    <w:rsid w:val="00C160BA"/>
    <w:rsid w:val="00C1678D"/>
    <w:rsid w:val="00C92045"/>
    <w:rsid w:val="00CA492C"/>
    <w:rsid w:val="00CE423B"/>
    <w:rsid w:val="00D22030"/>
    <w:rsid w:val="00D2621D"/>
    <w:rsid w:val="00D576C7"/>
    <w:rsid w:val="00D674C5"/>
    <w:rsid w:val="00D87C00"/>
    <w:rsid w:val="00D97E1F"/>
    <w:rsid w:val="00DA703C"/>
    <w:rsid w:val="00DD3D96"/>
    <w:rsid w:val="00E347B2"/>
    <w:rsid w:val="00E57682"/>
    <w:rsid w:val="00EA16E8"/>
    <w:rsid w:val="00EA61CE"/>
    <w:rsid w:val="00ED16BB"/>
    <w:rsid w:val="00F031CB"/>
    <w:rsid w:val="00F04276"/>
    <w:rsid w:val="00F1213C"/>
    <w:rsid w:val="00F17AC2"/>
    <w:rsid w:val="00FC2BF0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07ac2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C3DA76"/>
  <w15:docId w15:val="{007E7639-C0CB-47B1-BF8C-A49ACB40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6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263D"/>
    <w:pPr>
      <w:jc w:val="both"/>
    </w:pPr>
  </w:style>
  <w:style w:type="paragraph" w:styleId="BalloonText">
    <w:name w:val="Balloon Text"/>
    <w:basedOn w:val="Normal"/>
    <w:link w:val="BalloonTextChar"/>
    <w:rsid w:val="0004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9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D08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ontielb@alpena.mi.u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+15713173112,,17856446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BBA0-CFCC-4FD5-AC5A-BDC5207A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Alpena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Rich Sullinger</dc:creator>
  <cp:lastModifiedBy>Birmingham, Montiel</cp:lastModifiedBy>
  <cp:revision>14</cp:revision>
  <cp:lastPrinted>2021-10-22T16:00:00Z</cp:lastPrinted>
  <dcterms:created xsi:type="dcterms:W3CDTF">2022-04-05T20:49:00Z</dcterms:created>
  <dcterms:modified xsi:type="dcterms:W3CDTF">2022-11-28T21:07:00Z</dcterms:modified>
</cp:coreProperties>
</file>